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9"/>
        <w:gridCol w:w="5241"/>
      </w:tblGrid>
      <w:tr w:rsidR="00E74A03" w:rsidRPr="00BD54AD" w14:paraId="1EF98ED3" w14:textId="77777777" w:rsidTr="00E74A03">
        <w:trPr>
          <w:trHeight w:val="920"/>
        </w:trPr>
        <w:tc>
          <w:tcPr>
            <w:tcW w:w="2095" w:type="pct"/>
            <w:tcBorders>
              <w:top w:val="nil"/>
              <w:left w:val="nil"/>
              <w:right w:val="nil"/>
              <w:tl2br w:val="nil"/>
              <w:tr2bl w:val="nil"/>
            </w:tcBorders>
            <w:shd w:val="clear" w:color="auto" w:fill="auto"/>
            <w:tcMar>
              <w:top w:w="0" w:type="dxa"/>
              <w:left w:w="108" w:type="dxa"/>
              <w:bottom w:w="0" w:type="dxa"/>
              <w:right w:w="108" w:type="dxa"/>
            </w:tcMar>
          </w:tcPr>
          <w:p w14:paraId="1480B958" w14:textId="62F02786" w:rsidR="00E74A03" w:rsidRPr="00BD54AD" w:rsidRDefault="00E74A03" w:rsidP="00A25761">
            <w:pPr>
              <w:jc w:val="center"/>
              <w:rPr>
                <w:rFonts w:ascii="Arial" w:hAnsi="Arial" w:cs="Arial"/>
                <w:sz w:val="20"/>
                <w:szCs w:val="20"/>
                <w:vertAlign w:val="superscript"/>
              </w:rPr>
            </w:pPr>
            <w:r w:rsidRPr="00BD54AD">
              <w:rPr>
                <w:rFonts w:ascii="Arial" w:hAnsi="Arial" w:cs="Arial"/>
                <w:b/>
                <w:bCs/>
                <w:sz w:val="20"/>
                <w:szCs w:val="20"/>
              </w:rPr>
              <w:t>BỘ NÔNG NGHIỆP VÀ MÔI TRƯỜNG</w:t>
            </w:r>
            <w:r w:rsidRPr="00BD54AD">
              <w:rPr>
                <w:rFonts w:ascii="Arial" w:hAnsi="Arial" w:cs="Arial"/>
                <w:b/>
                <w:bCs/>
                <w:sz w:val="20"/>
                <w:szCs w:val="20"/>
              </w:rPr>
              <w:br/>
            </w:r>
            <w:r w:rsidRPr="00BD54AD">
              <w:rPr>
                <w:rFonts w:ascii="Arial" w:hAnsi="Arial" w:cs="Arial"/>
                <w:bCs/>
                <w:sz w:val="20"/>
                <w:szCs w:val="20"/>
                <w:vertAlign w:val="superscript"/>
              </w:rPr>
              <w:t>__________</w:t>
            </w:r>
          </w:p>
          <w:p w14:paraId="29531BBE" w14:textId="497CE817" w:rsidR="00E74A03" w:rsidRPr="00BD54AD" w:rsidRDefault="00E74A03" w:rsidP="00A25761">
            <w:pPr>
              <w:jc w:val="center"/>
              <w:rPr>
                <w:rFonts w:ascii="Arial" w:hAnsi="Arial" w:cs="Arial"/>
                <w:sz w:val="20"/>
                <w:szCs w:val="20"/>
              </w:rPr>
            </w:pPr>
            <w:r w:rsidRPr="00BD54AD">
              <w:rPr>
                <w:rFonts w:ascii="Arial" w:hAnsi="Arial" w:cs="Arial"/>
                <w:sz w:val="20"/>
                <w:szCs w:val="20"/>
              </w:rPr>
              <w:t>Số: 24/2025/TT-BNNMT</w:t>
            </w:r>
          </w:p>
        </w:tc>
        <w:tc>
          <w:tcPr>
            <w:tcW w:w="2905" w:type="pct"/>
            <w:tcBorders>
              <w:top w:val="nil"/>
              <w:left w:val="nil"/>
              <w:right w:val="nil"/>
              <w:tl2br w:val="nil"/>
              <w:tr2bl w:val="nil"/>
            </w:tcBorders>
            <w:shd w:val="clear" w:color="auto" w:fill="auto"/>
            <w:tcMar>
              <w:top w:w="0" w:type="dxa"/>
              <w:left w:w="108" w:type="dxa"/>
              <w:bottom w:w="0" w:type="dxa"/>
              <w:right w:w="108" w:type="dxa"/>
            </w:tcMar>
          </w:tcPr>
          <w:p w14:paraId="745C1965" w14:textId="77777777" w:rsidR="00E74A03" w:rsidRPr="00BD54AD" w:rsidRDefault="00E74A03" w:rsidP="00A25761">
            <w:pPr>
              <w:jc w:val="center"/>
              <w:rPr>
                <w:rFonts w:ascii="Arial" w:hAnsi="Arial" w:cs="Arial"/>
                <w:sz w:val="20"/>
                <w:szCs w:val="20"/>
                <w:vertAlign w:val="superscript"/>
              </w:rPr>
            </w:pPr>
            <w:r w:rsidRPr="00BD54AD">
              <w:rPr>
                <w:rFonts w:ascii="Arial" w:hAnsi="Arial" w:cs="Arial"/>
                <w:b/>
                <w:bCs/>
                <w:sz w:val="20"/>
                <w:szCs w:val="20"/>
              </w:rPr>
              <w:t>CỘNG HÒA XÃ HỘI CHỦ NGHĨA VIỆT NAM</w:t>
            </w:r>
            <w:r w:rsidRPr="00BD54AD">
              <w:rPr>
                <w:rFonts w:ascii="Arial" w:hAnsi="Arial" w:cs="Arial"/>
                <w:b/>
                <w:bCs/>
                <w:sz w:val="20"/>
                <w:szCs w:val="20"/>
              </w:rPr>
              <w:br/>
              <w:t xml:space="preserve">Độc lập - Tự do - Hạnh phúc </w:t>
            </w:r>
            <w:r w:rsidRPr="00BD54AD">
              <w:rPr>
                <w:rFonts w:ascii="Arial" w:hAnsi="Arial" w:cs="Arial"/>
                <w:b/>
                <w:bCs/>
                <w:sz w:val="20"/>
                <w:szCs w:val="20"/>
              </w:rPr>
              <w:br/>
            </w:r>
            <w:r w:rsidRPr="00BD54AD">
              <w:rPr>
                <w:rFonts w:ascii="Arial" w:hAnsi="Arial" w:cs="Arial"/>
                <w:bCs/>
                <w:sz w:val="20"/>
                <w:szCs w:val="20"/>
                <w:vertAlign w:val="superscript"/>
              </w:rPr>
              <w:t>______________________</w:t>
            </w:r>
          </w:p>
          <w:p w14:paraId="0C471B93" w14:textId="3C337B3E" w:rsidR="00E74A03" w:rsidRPr="00BD54AD" w:rsidRDefault="00E74A03" w:rsidP="00A25761">
            <w:pPr>
              <w:pStyle w:val="BodyText"/>
              <w:shd w:val="clear" w:color="auto" w:fill="auto"/>
              <w:spacing w:after="0"/>
              <w:ind w:firstLine="0"/>
              <w:jc w:val="center"/>
              <w:rPr>
                <w:rFonts w:ascii="Arial" w:hAnsi="Arial" w:cs="Arial"/>
                <w:sz w:val="20"/>
                <w:szCs w:val="20"/>
                <w:lang w:val="en-US"/>
              </w:rPr>
            </w:pPr>
            <w:r w:rsidRPr="00BD54AD">
              <w:rPr>
                <w:rFonts w:ascii="Arial" w:hAnsi="Arial" w:cs="Arial"/>
                <w:i/>
                <w:iCs/>
                <w:sz w:val="20"/>
                <w:szCs w:val="20"/>
              </w:rPr>
              <w:t>Hà Nội, ngày 20 tháng 6 năm 2025</w:t>
            </w:r>
          </w:p>
        </w:tc>
      </w:tr>
    </w:tbl>
    <w:p w14:paraId="71138275" w14:textId="77777777" w:rsidR="00E74A03" w:rsidRPr="00BD54AD" w:rsidRDefault="00E74A03" w:rsidP="00A25761">
      <w:pPr>
        <w:pStyle w:val="BodyText"/>
        <w:shd w:val="clear" w:color="auto" w:fill="auto"/>
        <w:spacing w:after="0"/>
        <w:ind w:firstLine="0"/>
        <w:jc w:val="center"/>
        <w:rPr>
          <w:rFonts w:ascii="Arial" w:hAnsi="Arial" w:cs="Arial"/>
          <w:b/>
          <w:bCs/>
          <w:sz w:val="20"/>
          <w:szCs w:val="20"/>
          <w:lang w:val="en-US"/>
        </w:rPr>
      </w:pPr>
    </w:p>
    <w:p w14:paraId="61FA09BC" w14:textId="77777777" w:rsidR="00E74A03" w:rsidRPr="00BD54AD" w:rsidRDefault="00E74A03" w:rsidP="00A25761">
      <w:pPr>
        <w:pStyle w:val="BodyText"/>
        <w:shd w:val="clear" w:color="auto" w:fill="auto"/>
        <w:spacing w:after="0"/>
        <w:ind w:firstLine="0"/>
        <w:jc w:val="center"/>
        <w:rPr>
          <w:rFonts w:ascii="Arial" w:hAnsi="Arial" w:cs="Arial"/>
          <w:b/>
          <w:bCs/>
          <w:sz w:val="20"/>
          <w:szCs w:val="20"/>
          <w:lang w:val="en-US"/>
        </w:rPr>
      </w:pPr>
    </w:p>
    <w:p w14:paraId="4E9C9694" w14:textId="7D0C7539" w:rsidR="00CE2A01" w:rsidRPr="00BD54AD" w:rsidRDefault="00000000" w:rsidP="00A25761">
      <w:pPr>
        <w:pStyle w:val="BodyText"/>
        <w:shd w:val="clear" w:color="auto" w:fill="auto"/>
        <w:spacing w:after="0"/>
        <w:ind w:firstLine="0"/>
        <w:jc w:val="center"/>
        <w:rPr>
          <w:rFonts w:ascii="Arial" w:hAnsi="Arial" w:cs="Arial"/>
          <w:sz w:val="20"/>
          <w:szCs w:val="20"/>
        </w:rPr>
      </w:pPr>
      <w:r w:rsidRPr="00BD54AD">
        <w:rPr>
          <w:rFonts w:ascii="Arial" w:hAnsi="Arial" w:cs="Arial"/>
          <w:b/>
          <w:bCs/>
          <w:sz w:val="20"/>
          <w:szCs w:val="20"/>
        </w:rPr>
        <w:t>THÔNG TƯ</w:t>
      </w:r>
    </w:p>
    <w:p w14:paraId="684985C1" w14:textId="77777777" w:rsidR="00CE2A01" w:rsidRPr="00BD54AD" w:rsidRDefault="00000000" w:rsidP="00A25761">
      <w:pPr>
        <w:pStyle w:val="BodyText"/>
        <w:shd w:val="clear" w:color="auto" w:fill="auto"/>
        <w:spacing w:after="0"/>
        <w:ind w:firstLine="0"/>
        <w:jc w:val="center"/>
        <w:rPr>
          <w:rFonts w:ascii="Arial" w:hAnsi="Arial" w:cs="Arial"/>
          <w:b/>
          <w:bCs/>
          <w:sz w:val="20"/>
          <w:szCs w:val="20"/>
          <w:lang w:val="en-US"/>
        </w:rPr>
      </w:pPr>
      <w:r w:rsidRPr="00BD54AD">
        <w:rPr>
          <w:rFonts w:ascii="Arial" w:hAnsi="Arial" w:cs="Arial"/>
          <w:b/>
          <w:bCs/>
          <w:sz w:val="20"/>
          <w:szCs w:val="20"/>
        </w:rPr>
        <w:t>Sửa đổi, bổ sung một số điều của các Thông tư trong</w:t>
      </w:r>
      <w:r w:rsidRPr="00BD54AD">
        <w:rPr>
          <w:rFonts w:ascii="Arial" w:hAnsi="Arial" w:cs="Arial"/>
          <w:b/>
          <w:bCs/>
          <w:sz w:val="20"/>
          <w:szCs w:val="20"/>
        </w:rPr>
        <w:br/>
        <w:t>lĩnh vực đo đạc, bản đồ và thông tin địa lý</w:t>
      </w:r>
    </w:p>
    <w:p w14:paraId="4FD5ACBA" w14:textId="1F927737" w:rsidR="00E74A03" w:rsidRPr="00BD54AD" w:rsidRDefault="00E74A03" w:rsidP="00A25761">
      <w:pPr>
        <w:pStyle w:val="BodyText"/>
        <w:shd w:val="clear" w:color="auto" w:fill="auto"/>
        <w:spacing w:after="0"/>
        <w:ind w:firstLine="0"/>
        <w:jc w:val="center"/>
        <w:rPr>
          <w:rFonts w:ascii="Arial" w:hAnsi="Arial" w:cs="Arial"/>
          <w:sz w:val="20"/>
          <w:szCs w:val="20"/>
          <w:lang w:val="en-US"/>
        </w:rPr>
      </w:pPr>
      <w:r w:rsidRPr="00BD54AD">
        <w:rPr>
          <w:rFonts w:ascii="Arial" w:hAnsi="Arial" w:cs="Arial"/>
          <w:sz w:val="20"/>
          <w:szCs w:val="20"/>
          <w:lang w:val="en-US"/>
        </w:rPr>
        <w:t>__________________</w:t>
      </w:r>
    </w:p>
    <w:p w14:paraId="484301A0" w14:textId="77777777" w:rsidR="00E74A03" w:rsidRPr="00BD54AD" w:rsidRDefault="00E74A03" w:rsidP="00A25761">
      <w:pPr>
        <w:pStyle w:val="BodyText"/>
        <w:shd w:val="clear" w:color="auto" w:fill="auto"/>
        <w:spacing w:after="0"/>
        <w:ind w:firstLine="0"/>
        <w:jc w:val="center"/>
        <w:rPr>
          <w:rFonts w:ascii="Arial" w:hAnsi="Arial" w:cs="Arial"/>
          <w:sz w:val="20"/>
          <w:szCs w:val="20"/>
          <w:lang w:val="en-US"/>
        </w:rPr>
      </w:pPr>
    </w:p>
    <w:p w14:paraId="679D1CB8"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Luật Tổ chức Chính phủ ngày 18 tháng 02 năm 2025;</w:t>
      </w:r>
    </w:p>
    <w:p w14:paraId="1163B65C"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Luật Tổ chức Chính quyền địa phương ngày 16 tháng 6 năm 2025;</w:t>
      </w:r>
    </w:p>
    <w:p w14:paraId="39579009"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Luật Đo đạc và bản đồ ngày 14 tháng 6 năm 2018;</w:t>
      </w:r>
    </w:p>
    <w:p w14:paraId="6F3D6DFA"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Nghị quyết số 190/2025/QH15 ngày 19 tháng 02 năm 2025 của Quốc hội quy định về xử lý một số vấn đề liên quan đến sắp xếp tổ chức bộ máy nhà nước;</w:t>
      </w:r>
    </w:p>
    <w:p w14:paraId="22B0FF51"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Nghị quyết số 202/2025/QH15 ngày 12 tháng 6 năm 2025 của Quốc hội về việc sắp xếp đơn vị hành chính cấp tỉnh;</w:t>
      </w:r>
    </w:p>
    <w:p w14:paraId="7B3F84B0"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Nghị định số 27/2019/NĐ-CP ngày 13 tháng 3 năm 2019 của Chính phủ quy định chi tiết một số điều của Luật Đo đạc và bản đồ; Nghị định số 136/2021/NĐ-CP ngày 31 tháng 12 năm 2021 của Chính phủ sửa đổi, bổ sung một số điều của Nghị định số 27/2019/NĐ-CP ngày 13 tháng 3 năm 2019 của Chính phủ quy định chi tiết một số điều của Luật Đo đạc và bản đồ; Nghị định số 22/2023/NĐ-CP ngày 12 tháng 5 năm 2023 của Chính phủ sửa đổi, bổ sung một số điều của các nghị định liên quan đến hoạt động kinh doanh trong lĩnh vực tài nguyên và môi trường;</w:t>
      </w:r>
    </w:p>
    <w:p w14:paraId="4ED251F7"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759F5EA6"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Căn cứ Nghị định số 35/2025/NĐ-CP ngày 25 tháng 02 năm 2025 của Chính phủ quy định chức năng, nhiệm vụ, quyền hạn và cơ cấu tổ chức của Bộ Nông nghiệp và Môi trường;</w:t>
      </w:r>
    </w:p>
    <w:p w14:paraId="7DFEF20C"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Theo đề nghị của Cục trưởng Cục Đo đạc, Bản đồ và Thông tin địa lý Việt Nam;</w:t>
      </w:r>
    </w:p>
    <w:p w14:paraId="3898BE5B"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i/>
          <w:iCs/>
          <w:sz w:val="20"/>
          <w:szCs w:val="20"/>
        </w:rPr>
        <w:t>Bộ trưởng Bộ Nông nghiệp và Môi trường ban hành Thông tư sửa đổi, bổ sung một số điều của các Thông tư trong lĩnh vực đo đạc, bản đồ và thông tin địa lý.</w:t>
      </w:r>
    </w:p>
    <w:p w14:paraId="56CB769C"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Điều 1. Bổ sung, bãi bỏ một số nội dung của Quy chuẩn kỹ thuật quốc gia về chuẩn thông tin địa lý cơ sở, mã số QCVN 42:2020/BTNMT ban hành kèm theo Thông tư số 06/2020/TT-BTNMT ngày 31 tháng 8 năm 2020 của Bộ trưởng Bộ Tài nguyên và Môi trường</w:t>
      </w:r>
    </w:p>
    <w:p w14:paraId="5692186F" w14:textId="20323E5E" w:rsidR="00CE2A01" w:rsidRPr="00BD54AD" w:rsidRDefault="00E74A03" w:rsidP="00A25761">
      <w:pPr>
        <w:pStyle w:val="BodyText"/>
        <w:shd w:val="clear" w:color="auto" w:fill="auto"/>
        <w:tabs>
          <w:tab w:val="left" w:pos="1832"/>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Bổ sung cụm từ “đơn vị” vào trước cụm từ “hành chính” trong tên các đối tượng địa lý sau: Địa phận hành chính cấp tỉnh mã AD02; Địa phận hành chính cấp xã mã AD03; Đường địa giới hành chính cấp tỉnh mã AD05; Đường địa giới hành chính cấp xã mã </w:t>
      </w:r>
      <w:r w:rsidR="00000000" w:rsidRPr="00BD54AD">
        <w:rPr>
          <w:rFonts w:ascii="Arial" w:hAnsi="Arial" w:cs="Arial"/>
          <w:sz w:val="20"/>
          <w:szCs w:val="20"/>
          <w:lang w:val="en-US" w:eastAsia="en-US" w:bidi="en-US"/>
        </w:rPr>
        <w:t xml:space="preserve">AD06; </w:t>
      </w:r>
      <w:r w:rsidR="00000000" w:rsidRPr="00BD54AD">
        <w:rPr>
          <w:rFonts w:ascii="Arial" w:hAnsi="Arial" w:cs="Arial"/>
          <w:sz w:val="20"/>
          <w:szCs w:val="20"/>
        </w:rPr>
        <w:t xml:space="preserve">Mốc địa giới hành chính cấp tỉnh mã </w:t>
      </w:r>
      <w:r w:rsidR="00000000" w:rsidRPr="00BD54AD">
        <w:rPr>
          <w:rFonts w:ascii="Arial" w:hAnsi="Arial" w:cs="Arial"/>
          <w:sz w:val="20"/>
          <w:szCs w:val="20"/>
          <w:lang w:val="en-US" w:eastAsia="en-US" w:bidi="en-US"/>
        </w:rPr>
        <w:t xml:space="preserve">AD08; </w:t>
      </w:r>
      <w:r w:rsidR="00000000" w:rsidRPr="00BD54AD">
        <w:rPr>
          <w:rFonts w:ascii="Arial" w:hAnsi="Arial" w:cs="Arial"/>
          <w:sz w:val="20"/>
          <w:szCs w:val="20"/>
        </w:rPr>
        <w:t xml:space="preserve">Mốc địa giới hành chính cấp xã mã </w:t>
      </w:r>
      <w:r w:rsidR="00000000" w:rsidRPr="00BD54AD">
        <w:rPr>
          <w:rFonts w:ascii="Arial" w:hAnsi="Arial" w:cs="Arial"/>
          <w:sz w:val="20"/>
          <w:szCs w:val="20"/>
          <w:lang w:val="en-US" w:eastAsia="en-US" w:bidi="en-US"/>
        </w:rPr>
        <w:t xml:space="preserve">AD09; </w:t>
      </w:r>
      <w:r w:rsidR="00000000" w:rsidRPr="00BD54AD">
        <w:rPr>
          <w:rFonts w:ascii="Arial" w:hAnsi="Arial" w:cs="Arial"/>
          <w:sz w:val="20"/>
          <w:szCs w:val="20"/>
        </w:rPr>
        <w:t xml:space="preserve">Địa phận hành chính cấp tỉnh trên biển mã </w:t>
      </w:r>
      <w:r w:rsidR="00000000" w:rsidRPr="00BD54AD">
        <w:rPr>
          <w:rFonts w:ascii="Arial" w:hAnsi="Arial" w:cs="Arial"/>
          <w:sz w:val="20"/>
          <w:szCs w:val="20"/>
          <w:lang w:val="en-US" w:eastAsia="en-US" w:bidi="en-US"/>
        </w:rPr>
        <w:t xml:space="preserve">AE02; </w:t>
      </w:r>
      <w:r w:rsidR="00000000" w:rsidRPr="00BD54AD">
        <w:rPr>
          <w:rFonts w:ascii="Arial" w:hAnsi="Arial" w:cs="Arial"/>
          <w:sz w:val="20"/>
          <w:szCs w:val="20"/>
        </w:rPr>
        <w:t xml:space="preserve">Địa phận hành chính cấp xã trên biển mã </w:t>
      </w:r>
      <w:r w:rsidR="00000000" w:rsidRPr="00BD54AD">
        <w:rPr>
          <w:rFonts w:ascii="Arial" w:hAnsi="Arial" w:cs="Arial"/>
          <w:sz w:val="20"/>
          <w:szCs w:val="20"/>
          <w:lang w:val="en-US" w:eastAsia="en-US" w:bidi="en-US"/>
        </w:rPr>
        <w:t xml:space="preserve">AE03;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mã </w:t>
      </w:r>
      <w:r w:rsidR="00000000" w:rsidRPr="00BD54AD">
        <w:rPr>
          <w:rFonts w:ascii="Arial" w:hAnsi="Arial" w:cs="Arial"/>
          <w:sz w:val="20"/>
          <w:szCs w:val="20"/>
          <w:lang w:val="en-US" w:eastAsia="en-US" w:bidi="en-US"/>
        </w:rPr>
        <w:t xml:space="preserve">AE05;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mã </w:t>
      </w:r>
      <w:r w:rsidR="00000000" w:rsidRPr="00BD54AD">
        <w:rPr>
          <w:rFonts w:ascii="Arial" w:hAnsi="Arial" w:cs="Arial"/>
          <w:sz w:val="20"/>
          <w:szCs w:val="20"/>
          <w:lang w:val="en-US" w:eastAsia="en-US" w:bidi="en-US"/>
        </w:rPr>
        <w:t xml:space="preserve">AE06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2.2 </w:t>
      </w:r>
      <w:r w:rsidR="00000000" w:rsidRPr="00BD54AD">
        <w:rPr>
          <w:rFonts w:ascii="Arial" w:hAnsi="Arial" w:cs="Arial"/>
          <w:sz w:val="20"/>
          <w:szCs w:val="20"/>
        </w:rPr>
        <w:t xml:space="preserve">Phụ lục </w:t>
      </w:r>
      <w:r w:rsidR="00000000" w:rsidRPr="00BD54AD">
        <w:rPr>
          <w:rFonts w:ascii="Arial" w:hAnsi="Arial" w:cs="Arial"/>
          <w:sz w:val="20"/>
          <w:szCs w:val="20"/>
          <w:lang w:val="en-US" w:eastAsia="en-US" w:bidi="en-US"/>
        </w:rPr>
        <w:t>G.</w:t>
      </w:r>
    </w:p>
    <w:p w14:paraId="3DC04B64" w14:textId="7250F9A0"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đối với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huyện mã </w:t>
      </w:r>
      <w:r w:rsidR="00000000" w:rsidRPr="00BD54AD">
        <w:rPr>
          <w:rFonts w:ascii="Arial" w:hAnsi="Arial" w:cs="Arial"/>
          <w:sz w:val="20"/>
          <w:szCs w:val="20"/>
          <w:lang w:val="en-US" w:eastAsia="en-US" w:bidi="en-US"/>
        </w:rPr>
        <w:t xml:space="preserve">AD01; </w:t>
      </w:r>
      <w:r w:rsidR="00000000" w:rsidRPr="00BD54AD">
        <w:rPr>
          <w:rFonts w:ascii="Arial" w:hAnsi="Arial" w:cs="Arial"/>
          <w:sz w:val="20"/>
          <w:szCs w:val="20"/>
        </w:rPr>
        <w:t xml:space="preserve">Đường địa giới hành chính cấp huyện mã </w:t>
      </w:r>
      <w:r w:rsidR="00000000" w:rsidRPr="00BD54AD">
        <w:rPr>
          <w:rFonts w:ascii="Arial" w:hAnsi="Arial" w:cs="Arial"/>
          <w:sz w:val="20"/>
          <w:szCs w:val="20"/>
          <w:lang w:val="en-US" w:eastAsia="en-US" w:bidi="en-US"/>
        </w:rPr>
        <w:t xml:space="preserve">AD04; </w:t>
      </w:r>
      <w:r w:rsidR="00000000" w:rsidRPr="00BD54AD">
        <w:rPr>
          <w:rFonts w:ascii="Arial" w:hAnsi="Arial" w:cs="Arial"/>
          <w:sz w:val="20"/>
          <w:szCs w:val="20"/>
        </w:rPr>
        <w:t xml:space="preserve">Mốc địa giới hành chính cấp huyện mã </w:t>
      </w:r>
      <w:r w:rsidR="00000000" w:rsidRPr="00BD54AD">
        <w:rPr>
          <w:rFonts w:ascii="Arial" w:hAnsi="Arial" w:cs="Arial"/>
          <w:sz w:val="20"/>
          <w:szCs w:val="20"/>
          <w:lang w:val="en-US" w:eastAsia="en-US" w:bidi="en-US"/>
        </w:rPr>
        <w:t xml:space="preserve">AD07; </w:t>
      </w:r>
      <w:r w:rsidR="00000000" w:rsidRPr="00BD54AD">
        <w:rPr>
          <w:rFonts w:ascii="Arial" w:hAnsi="Arial" w:cs="Arial"/>
          <w:sz w:val="20"/>
          <w:szCs w:val="20"/>
        </w:rPr>
        <w:t xml:space="preserve">Địa phận hành chính cấp huyện trên biển mã </w:t>
      </w:r>
      <w:r w:rsidR="00000000" w:rsidRPr="00BD54AD">
        <w:rPr>
          <w:rFonts w:ascii="Arial" w:hAnsi="Arial" w:cs="Arial"/>
          <w:sz w:val="20"/>
          <w:szCs w:val="20"/>
          <w:lang w:val="en-US" w:eastAsia="en-US" w:bidi="en-US"/>
        </w:rPr>
        <w:t xml:space="preserve">AE01;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mã </w:t>
      </w:r>
      <w:r w:rsidR="00000000" w:rsidRPr="00BD54AD">
        <w:rPr>
          <w:rFonts w:ascii="Arial" w:hAnsi="Arial" w:cs="Arial"/>
          <w:sz w:val="20"/>
          <w:szCs w:val="20"/>
          <w:lang w:val="en-US" w:eastAsia="en-US" w:bidi="en-US"/>
        </w:rPr>
        <w:t xml:space="preserve">AE04; </w:t>
      </w:r>
      <w:r w:rsidR="00000000" w:rsidRPr="00BD54AD">
        <w:rPr>
          <w:rFonts w:ascii="Arial" w:hAnsi="Arial" w:cs="Arial"/>
          <w:sz w:val="20"/>
          <w:szCs w:val="20"/>
        </w:rPr>
        <w:t xml:space="preserve">Trụ sở </w:t>
      </w:r>
      <w:r w:rsidR="00000000" w:rsidRPr="00BD54AD">
        <w:rPr>
          <w:rFonts w:ascii="Arial" w:hAnsi="Arial" w:cs="Arial"/>
          <w:sz w:val="20"/>
          <w:szCs w:val="20"/>
          <w:lang w:val="en-US" w:eastAsia="en-US" w:bidi="en-US"/>
        </w:rPr>
        <w:t xml:space="preserve">UBND </w:t>
      </w:r>
      <w:r w:rsidR="00000000" w:rsidRPr="00BD54AD">
        <w:rPr>
          <w:rFonts w:ascii="Arial" w:hAnsi="Arial" w:cs="Arial"/>
          <w:sz w:val="20"/>
          <w:szCs w:val="20"/>
        </w:rPr>
        <w:t xml:space="preserve">cấp Huyện mã </w:t>
      </w:r>
      <w:r w:rsidR="00000000" w:rsidRPr="00BD54AD">
        <w:rPr>
          <w:rFonts w:ascii="Arial" w:hAnsi="Arial" w:cs="Arial"/>
          <w:sz w:val="20"/>
          <w:szCs w:val="20"/>
          <w:lang w:val="en-US" w:eastAsia="en-US" w:bidi="en-US"/>
        </w:rPr>
        <w:t xml:space="preserve">CV07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2.2 </w:t>
      </w:r>
      <w:r w:rsidR="00000000" w:rsidRPr="00BD54AD">
        <w:rPr>
          <w:rFonts w:ascii="Arial" w:hAnsi="Arial" w:cs="Arial"/>
          <w:sz w:val="20"/>
          <w:szCs w:val="20"/>
        </w:rPr>
        <w:t xml:space="preserve">Phụ lục </w:t>
      </w:r>
      <w:r w:rsidR="00000000" w:rsidRPr="00BD54AD">
        <w:rPr>
          <w:rFonts w:ascii="Arial" w:hAnsi="Arial" w:cs="Arial"/>
          <w:sz w:val="20"/>
          <w:szCs w:val="20"/>
          <w:lang w:val="en-US" w:eastAsia="en-US" w:bidi="en-US"/>
        </w:rPr>
        <w:t>G.</w:t>
      </w:r>
    </w:p>
    <w:p w14:paraId="151918D7"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2. </w:t>
      </w:r>
      <w:r w:rsidRPr="00BD54AD">
        <w:rPr>
          <w:rFonts w:ascii="Arial" w:hAnsi="Arial" w:cs="Arial"/>
          <w:b/>
          <w:bCs/>
          <w:sz w:val="20"/>
          <w:szCs w:val="20"/>
        </w:rPr>
        <w:t xml:space="preserve">Bổ </w:t>
      </w:r>
      <w:r w:rsidRPr="00BD54AD">
        <w:rPr>
          <w:rFonts w:ascii="Arial" w:hAnsi="Arial" w:cs="Arial"/>
          <w:b/>
          <w:bCs/>
          <w:sz w:val="20"/>
          <w:szCs w:val="20"/>
          <w:lang w:val="en-US" w:eastAsia="en-US" w:bidi="en-US"/>
        </w:rPr>
        <w:t xml:space="preserve">sung, </w:t>
      </w:r>
      <w:r w:rsidRPr="00BD54AD">
        <w:rPr>
          <w:rFonts w:ascii="Arial" w:hAnsi="Arial" w:cs="Arial"/>
          <w:b/>
          <w:bCs/>
          <w:sz w:val="20"/>
          <w:szCs w:val="20"/>
        </w:rPr>
        <w:t xml:space="preserve">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cơ sở dữ liệu nền địa lý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1:2.000, 1:5.000, 1:10.000,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73:2023/BTNMT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08/2023/TT-BTNMT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31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7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2023 </w:t>
      </w:r>
      <w:r w:rsidRPr="00BD54AD">
        <w:rPr>
          <w:rFonts w:ascii="Arial" w:hAnsi="Arial" w:cs="Arial"/>
          <w:b/>
          <w:bCs/>
          <w:sz w:val="20"/>
          <w:szCs w:val="20"/>
        </w:rPr>
        <w:t>của Bộ trưởng Bộ Tài nguyên và Môi trường</w:t>
      </w:r>
    </w:p>
    <w:p w14:paraId="7EDABDF4" w14:textId="5604FD64"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Bổ </w:t>
      </w:r>
      <w:r w:rsidR="00000000" w:rsidRPr="00BD54AD">
        <w:rPr>
          <w:rFonts w:ascii="Arial" w:hAnsi="Arial" w:cs="Arial"/>
          <w:sz w:val="20"/>
          <w:szCs w:val="20"/>
          <w:lang w:val="en-US" w:eastAsia="en-US" w:bidi="en-US"/>
        </w:rPr>
        <w:t xml:space="preserve">sung </w:t>
      </w:r>
      <w:r w:rsidR="00000000" w:rsidRPr="00BD54AD">
        <w:rPr>
          <w:rFonts w:ascii="Arial" w:hAnsi="Arial" w:cs="Arial"/>
          <w:sz w:val="20"/>
          <w:szCs w:val="20"/>
        </w:rPr>
        <w:t xml:space="preserve">cụm từ “đơn vị” vào trước cụm từ “hành chính”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tỉnh mã </w:t>
      </w:r>
      <w:r w:rsidR="00000000" w:rsidRPr="00BD54AD">
        <w:rPr>
          <w:rFonts w:ascii="Arial" w:hAnsi="Arial" w:cs="Arial"/>
          <w:sz w:val="20"/>
          <w:szCs w:val="20"/>
          <w:lang w:val="en-US" w:eastAsia="en-US" w:bidi="en-US"/>
        </w:rPr>
        <w:t xml:space="preserve">AD02; </w:t>
      </w:r>
      <w:r w:rsidR="00000000" w:rsidRPr="00BD54AD">
        <w:rPr>
          <w:rFonts w:ascii="Arial" w:hAnsi="Arial" w:cs="Arial"/>
          <w:sz w:val="20"/>
          <w:szCs w:val="20"/>
        </w:rPr>
        <w:t xml:space="preserve">Địa phận hành chính cấp xã mã </w:t>
      </w:r>
      <w:r w:rsidR="00000000" w:rsidRPr="00BD54AD">
        <w:rPr>
          <w:rFonts w:ascii="Arial" w:hAnsi="Arial" w:cs="Arial"/>
          <w:sz w:val="20"/>
          <w:szCs w:val="20"/>
          <w:lang w:val="en-US" w:eastAsia="en-US" w:bidi="en-US"/>
        </w:rPr>
        <w:t xml:space="preserve">AD03; </w:t>
      </w:r>
      <w:r w:rsidR="00000000" w:rsidRPr="00BD54AD">
        <w:rPr>
          <w:rFonts w:ascii="Arial" w:hAnsi="Arial" w:cs="Arial"/>
          <w:sz w:val="20"/>
          <w:szCs w:val="20"/>
        </w:rPr>
        <w:t xml:space="preserve">Đường địa giới hành chính cấp tỉnh mã </w:t>
      </w:r>
      <w:r w:rsidR="00000000" w:rsidRPr="00BD54AD">
        <w:rPr>
          <w:rFonts w:ascii="Arial" w:hAnsi="Arial" w:cs="Arial"/>
          <w:sz w:val="20"/>
          <w:szCs w:val="20"/>
          <w:lang w:val="en-US" w:eastAsia="en-US" w:bidi="en-US"/>
        </w:rPr>
        <w:t xml:space="preserve">AD05; </w:t>
      </w:r>
      <w:r w:rsidR="00000000" w:rsidRPr="00BD54AD">
        <w:rPr>
          <w:rFonts w:ascii="Arial" w:hAnsi="Arial" w:cs="Arial"/>
          <w:sz w:val="20"/>
          <w:szCs w:val="20"/>
        </w:rPr>
        <w:t xml:space="preserve">Đường địa giới hành chính cấp xã mã </w:t>
      </w:r>
      <w:r w:rsidR="00000000" w:rsidRPr="00BD54AD">
        <w:rPr>
          <w:rFonts w:ascii="Arial" w:hAnsi="Arial" w:cs="Arial"/>
          <w:sz w:val="20"/>
          <w:szCs w:val="20"/>
          <w:lang w:val="en-US" w:eastAsia="en-US" w:bidi="en-US"/>
        </w:rPr>
        <w:t xml:space="preserve">AD06; </w:t>
      </w:r>
      <w:r w:rsidR="00000000" w:rsidRPr="00BD54AD">
        <w:rPr>
          <w:rFonts w:ascii="Arial" w:hAnsi="Arial" w:cs="Arial"/>
          <w:sz w:val="20"/>
          <w:szCs w:val="20"/>
        </w:rPr>
        <w:t xml:space="preserve">Mốc địa giới hành chính cấp tỉnh mã </w:t>
      </w:r>
      <w:r w:rsidR="00000000" w:rsidRPr="00BD54AD">
        <w:rPr>
          <w:rFonts w:ascii="Arial" w:hAnsi="Arial" w:cs="Arial"/>
          <w:sz w:val="20"/>
          <w:szCs w:val="20"/>
          <w:lang w:val="en-US" w:eastAsia="en-US" w:bidi="en-US"/>
        </w:rPr>
        <w:t xml:space="preserve">AD08; </w:t>
      </w:r>
      <w:r w:rsidR="00000000" w:rsidRPr="00BD54AD">
        <w:rPr>
          <w:rFonts w:ascii="Arial" w:hAnsi="Arial" w:cs="Arial"/>
          <w:sz w:val="20"/>
          <w:szCs w:val="20"/>
        </w:rPr>
        <w:t xml:space="preserve">Mốc địa giới hành chính cấp xã mã </w:t>
      </w:r>
      <w:r w:rsidR="00000000" w:rsidRPr="00BD54AD">
        <w:rPr>
          <w:rFonts w:ascii="Arial" w:hAnsi="Arial" w:cs="Arial"/>
          <w:sz w:val="20"/>
          <w:szCs w:val="20"/>
          <w:lang w:val="en-US" w:eastAsia="en-US" w:bidi="en-US"/>
        </w:rPr>
        <w:t xml:space="preserve">AD09; </w:t>
      </w:r>
      <w:r w:rsidR="00000000" w:rsidRPr="00BD54AD">
        <w:rPr>
          <w:rFonts w:ascii="Arial" w:hAnsi="Arial" w:cs="Arial"/>
          <w:sz w:val="20"/>
          <w:szCs w:val="20"/>
        </w:rPr>
        <w:t xml:space="preserve">Địa phận hành chính cấp tỉnh trên biển mã </w:t>
      </w:r>
      <w:r w:rsidR="00000000" w:rsidRPr="00BD54AD">
        <w:rPr>
          <w:rFonts w:ascii="Arial" w:hAnsi="Arial" w:cs="Arial"/>
          <w:sz w:val="20"/>
          <w:szCs w:val="20"/>
          <w:lang w:val="en-US" w:eastAsia="en-US" w:bidi="en-US"/>
        </w:rPr>
        <w:lastRenderedPageBreak/>
        <w:t xml:space="preserve">AE02; </w:t>
      </w:r>
      <w:r w:rsidR="00000000" w:rsidRPr="00BD54AD">
        <w:rPr>
          <w:rFonts w:ascii="Arial" w:hAnsi="Arial" w:cs="Arial"/>
          <w:sz w:val="20"/>
          <w:szCs w:val="20"/>
        </w:rPr>
        <w:t xml:space="preserve">Địa phận hành chính cấp xã trên biển mã </w:t>
      </w:r>
      <w:r w:rsidR="00000000" w:rsidRPr="00BD54AD">
        <w:rPr>
          <w:rFonts w:ascii="Arial" w:hAnsi="Arial" w:cs="Arial"/>
          <w:sz w:val="20"/>
          <w:szCs w:val="20"/>
          <w:lang w:val="en-US" w:eastAsia="en-US" w:bidi="en-US"/>
        </w:rPr>
        <w:t xml:space="preserve">AE03;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mã </w:t>
      </w:r>
      <w:r w:rsidR="00000000" w:rsidRPr="00BD54AD">
        <w:rPr>
          <w:rFonts w:ascii="Arial" w:hAnsi="Arial" w:cs="Arial"/>
          <w:sz w:val="20"/>
          <w:szCs w:val="20"/>
          <w:lang w:val="en-US" w:eastAsia="en-US" w:bidi="en-US"/>
        </w:rPr>
        <w:t xml:space="preserve">AE05;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mã </w:t>
      </w:r>
      <w:r w:rsidR="00000000" w:rsidRPr="00BD54AD">
        <w:rPr>
          <w:rFonts w:ascii="Arial" w:hAnsi="Arial" w:cs="Arial"/>
          <w:sz w:val="20"/>
          <w:szCs w:val="20"/>
          <w:lang w:val="en-US" w:eastAsia="en-US" w:bidi="en-US"/>
        </w:rPr>
        <w:t xml:space="preserve">AE06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C,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E.</w:t>
      </w:r>
    </w:p>
    <w:p w14:paraId="28B62F48" w14:textId="1E1B797F"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đối với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huyện mã </w:t>
      </w:r>
      <w:r w:rsidR="00000000" w:rsidRPr="00BD54AD">
        <w:rPr>
          <w:rFonts w:ascii="Arial" w:hAnsi="Arial" w:cs="Arial"/>
          <w:sz w:val="20"/>
          <w:szCs w:val="20"/>
          <w:lang w:val="en-US" w:eastAsia="en-US" w:bidi="en-US"/>
        </w:rPr>
        <w:t xml:space="preserve">AD01; </w:t>
      </w:r>
      <w:r w:rsidR="00000000" w:rsidRPr="00BD54AD">
        <w:rPr>
          <w:rFonts w:ascii="Arial" w:hAnsi="Arial" w:cs="Arial"/>
          <w:sz w:val="20"/>
          <w:szCs w:val="20"/>
        </w:rPr>
        <w:t xml:space="preserve">Đường địa giới hành chính cấp huyện mã </w:t>
      </w:r>
      <w:r w:rsidR="00000000" w:rsidRPr="00BD54AD">
        <w:rPr>
          <w:rFonts w:ascii="Arial" w:hAnsi="Arial" w:cs="Arial"/>
          <w:sz w:val="20"/>
          <w:szCs w:val="20"/>
          <w:lang w:val="en-US" w:eastAsia="en-US" w:bidi="en-US"/>
        </w:rPr>
        <w:t xml:space="preserve">AD04; </w:t>
      </w:r>
      <w:r w:rsidR="00000000" w:rsidRPr="00BD54AD">
        <w:rPr>
          <w:rFonts w:ascii="Arial" w:hAnsi="Arial" w:cs="Arial"/>
          <w:sz w:val="20"/>
          <w:szCs w:val="20"/>
        </w:rPr>
        <w:t xml:space="preserve">Mốc địa giới hành chính cấp huyện mã </w:t>
      </w:r>
      <w:r w:rsidR="00000000" w:rsidRPr="00BD54AD">
        <w:rPr>
          <w:rFonts w:ascii="Arial" w:hAnsi="Arial" w:cs="Arial"/>
          <w:sz w:val="20"/>
          <w:szCs w:val="20"/>
          <w:lang w:val="en-US" w:eastAsia="en-US" w:bidi="en-US"/>
        </w:rPr>
        <w:t xml:space="preserve">AD07; </w:t>
      </w:r>
      <w:r w:rsidR="00000000" w:rsidRPr="00BD54AD">
        <w:rPr>
          <w:rFonts w:ascii="Arial" w:hAnsi="Arial" w:cs="Arial"/>
          <w:sz w:val="20"/>
          <w:szCs w:val="20"/>
        </w:rPr>
        <w:t xml:space="preserve">Địa phận hành chính cấp huyện trên biển mã </w:t>
      </w:r>
      <w:r w:rsidR="00000000" w:rsidRPr="00BD54AD">
        <w:rPr>
          <w:rFonts w:ascii="Arial" w:hAnsi="Arial" w:cs="Arial"/>
          <w:sz w:val="20"/>
          <w:szCs w:val="20"/>
          <w:lang w:val="en-US" w:eastAsia="en-US" w:bidi="en-US"/>
        </w:rPr>
        <w:t xml:space="preserve">AE01;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mã </w:t>
      </w:r>
      <w:r w:rsidR="00000000" w:rsidRPr="00BD54AD">
        <w:rPr>
          <w:rFonts w:ascii="Arial" w:hAnsi="Arial" w:cs="Arial"/>
          <w:sz w:val="20"/>
          <w:szCs w:val="20"/>
          <w:lang w:val="en-US" w:eastAsia="en-US" w:bidi="en-US"/>
        </w:rPr>
        <w:t xml:space="preserve">AE04; </w:t>
      </w:r>
      <w:r w:rsidR="00000000" w:rsidRPr="00BD54AD">
        <w:rPr>
          <w:rFonts w:ascii="Arial" w:hAnsi="Arial" w:cs="Arial"/>
          <w:sz w:val="20"/>
          <w:szCs w:val="20"/>
        </w:rPr>
        <w:t xml:space="preserve">Trụ sở </w:t>
      </w:r>
      <w:r w:rsidR="00000000" w:rsidRPr="00BD54AD">
        <w:rPr>
          <w:rFonts w:ascii="Arial" w:hAnsi="Arial" w:cs="Arial"/>
          <w:sz w:val="20"/>
          <w:szCs w:val="20"/>
          <w:lang w:val="en-US" w:eastAsia="en-US" w:bidi="en-US"/>
        </w:rPr>
        <w:t xml:space="preserve">UBND </w:t>
      </w:r>
      <w:r w:rsidR="00000000" w:rsidRPr="00BD54AD">
        <w:rPr>
          <w:rFonts w:ascii="Arial" w:hAnsi="Arial" w:cs="Arial"/>
          <w:sz w:val="20"/>
          <w:szCs w:val="20"/>
        </w:rPr>
        <w:t xml:space="preserve">cấp Huyện mã </w:t>
      </w:r>
      <w:r w:rsidR="00000000" w:rsidRPr="00BD54AD">
        <w:rPr>
          <w:rFonts w:ascii="Arial" w:hAnsi="Arial" w:cs="Arial"/>
          <w:sz w:val="20"/>
          <w:szCs w:val="20"/>
          <w:lang w:val="en-US" w:eastAsia="en-US" w:bidi="en-US"/>
        </w:rPr>
        <w:t xml:space="preserve">CV07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E.</w:t>
      </w:r>
    </w:p>
    <w:p w14:paraId="70409786"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3. </w:t>
      </w:r>
      <w:r w:rsidRPr="00BD54AD">
        <w:rPr>
          <w:rFonts w:ascii="Arial" w:hAnsi="Arial" w:cs="Arial"/>
          <w:b/>
          <w:bCs/>
          <w:sz w:val="20"/>
          <w:szCs w:val="20"/>
        </w:rPr>
        <w:t xml:space="preserve">Bổ </w:t>
      </w:r>
      <w:r w:rsidRPr="00BD54AD">
        <w:rPr>
          <w:rFonts w:ascii="Arial" w:hAnsi="Arial" w:cs="Arial"/>
          <w:b/>
          <w:bCs/>
          <w:sz w:val="20"/>
          <w:szCs w:val="20"/>
          <w:lang w:val="en-US" w:eastAsia="en-US" w:bidi="en-US"/>
        </w:rPr>
        <w:t xml:space="preserve">sung, thay </w:t>
      </w:r>
      <w:r w:rsidRPr="00BD54AD">
        <w:rPr>
          <w:rFonts w:ascii="Arial" w:hAnsi="Arial" w:cs="Arial"/>
          <w:b/>
          <w:bCs/>
          <w:sz w:val="20"/>
          <w:szCs w:val="20"/>
        </w:rPr>
        <w:t xml:space="preserve">thế,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cơ sở dữ liệu nền địa lý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1:250.000, 1:500.000, 1:1.000.000,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77:2023/BTNMT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21/2023/TT-BTNMT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30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11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2023 </w:t>
      </w:r>
      <w:r w:rsidRPr="00BD54AD">
        <w:rPr>
          <w:rFonts w:ascii="Arial" w:hAnsi="Arial" w:cs="Arial"/>
          <w:b/>
          <w:bCs/>
          <w:sz w:val="20"/>
          <w:szCs w:val="20"/>
        </w:rPr>
        <w:t>của Bộ trưởng Bộ Tài nguyên và Môi trường</w:t>
      </w:r>
    </w:p>
    <w:p w14:paraId="7901DC9F" w14:textId="07B11453"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Bổ </w:t>
      </w:r>
      <w:r w:rsidR="00000000" w:rsidRPr="00BD54AD">
        <w:rPr>
          <w:rFonts w:ascii="Arial" w:hAnsi="Arial" w:cs="Arial"/>
          <w:sz w:val="20"/>
          <w:szCs w:val="20"/>
          <w:lang w:val="en-US" w:eastAsia="en-US" w:bidi="en-US"/>
        </w:rPr>
        <w:t xml:space="preserve">sung </w:t>
      </w:r>
      <w:r w:rsidR="00000000" w:rsidRPr="00BD54AD">
        <w:rPr>
          <w:rFonts w:ascii="Arial" w:hAnsi="Arial" w:cs="Arial"/>
          <w:sz w:val="20"/>
          <w:szCs w:val="20"/>
        </w:rPr>
        <w:t xml:space="preserve">cụm từ “đơn vị” vào trước cụm từ “hành chính”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tỉnh mã </w:t>
      </w:r>
      <w:r w:rsidR="00000000" w:rsidRPr="00BD54AD">
        <w:rPr>
          <w:rFonts w:ascii="Arial" w:hAnsi="Arial" w:cs="Arial"/>
          <w:sz w:val="20"/>
          <w:szCs w:val="20"/>
          <w:lang w:val="en-US" w:eastAsia="en-US" w:bidi="en-US"/>
        </w:rPr>
        <w:t xml:space="preserve">AD02; </w:t>
      </w:r>
      <w:r w:rsidR="00000000" w:rsidRPr="00BD54AD">
        <w:rPr>
          <w:rFonts w:ascii="Arial" w:hAnsi="Arial" w:cs="Arial"/>
          <w:sz w:val="20"/>
          <w:szCs w:val="20"/>
        </w:rPr>
        <w:t xml:space="preserve">Đường địa giới hành chính cấp tỉnh mã </w:t>
      </w:r>
      <w:r w:rsidR="00000000" w:rsidRPr="00BD54AD">
        <w:rPr>
          <w:rFonts w:ascii="Arial" w:hAnsi="Arial" w:cs="Arial"/>
          <w:sz w:val="20"/>
          <w:szCs w:val="20"/>
          <w:lang w:val="en-US" w:eastAsia="en-US" w:bidi="en-US"/>
        </w:rPr>
        <w:t xml:space="preserve">AD05; </w:t>
      </w:r>
      <w:r w:rsidR="00000000" w:rsidRPr="00BD54AD">
        <w:rPr>
          <w:rFonts w:ascii="Arial" w:hAnsi="Arial" w:cs="Arial"/>
          <w:sz w:val="20"/>
          <w:szCs w:val="20"/>
        </w:rPr>
        <w:t xml:space="preserve">Địa phận hành chính cấp tỉnh trên biển mã </w:t>
      </w:r>
      <w:r w:rsidR="00000000" w:rsidRPr="00BD54AD">
        <w:rPr>
          <w:rFonts w:ascii="Arial" w:hAnsi="Arial" w:cs="Arial"/>
          <w:sz w:val="20"/>
          <w:szCs w:val="20"/>
          <w:lang w:val="en-US" w:eastAsia="en-US" w:bidi="en-US"/>
        </w:rPr>
        <w:t xml:space="preserve">AE02;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mã </w:t>
      </w:r>
      <w:r w:rsidR="00000000" w:rsidRPr="00BD54AD">
        <w:rPr>
          <w:rFonts w:ascii="Arial" w:hAnsi="Arial" w:cs="Arial"/>
          <w:sz w:val="20"/>
          <w:szCs w:val="20"/>
          <w:lang w:val="en-US" w:eastAsia="en-US" w:bidi="en-US"/>
        </w:rPr>
        <w:t xml:space="preserve">AE05;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C,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E.</w:t>
      </w:r>
    </w:p>
    <w:p w14:paraId="5779C429" w14:textId="48C4A217"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2.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huyện mã </w:t>
      </w:r>
      <w:r w:rsidR="00000000" w:rsidRPr="00BD54AD">
        <w:rPr>
          <w:rFonts w:ascii="Arial" w:hAnsi="Arial" w:cs="Arial"/>
          <w:sz w:val="20"/>
          <w:szCs w:val="20"/>
          <w:lang w:val="en-US" w:eastAsia="en-US" w:bidi="en-US"/>
        </w:rPr>
        <w:t xml:space="preserve">AD01 </w:t>
      </w:r>
      <w:r w:rsidR="00000000" w:rsidRPr="00BD54AD">
        <w:rPr>
          <w:rFonts w:ascii="Arial" w:hAnsi="Arial" w:cs="Arial"/>
          <w:sz w:val="20"/>
          <w:szCs w:val="20"/>
        </w:rPr>
        <w:t xml:space="preserve">bằng Địa phận đơn vị hành chính cấp xã mã </w:t>
      </w:r>
      <w:r w:rsidR="00000000" w:rsidRPr="00BD54AD">
        <w:rPr>
          <w:rFonts w:ascii="Arial" w:hAnsi="Arial" w:cs="Arial"/>
          <w:sz w:val="20"/>
          <w:szCs w:val="20"/>
          <w:lang w:val="en-US" w:eastAsia="en-US" w:bidi="en-US"/>
        </w:rPr>
        <w:t xml:space="preserve">AD03; </w:t>
      </w:r>
      <w:r w:rsidR="00000000" w:rsidRPr="00BD54AD">
        <w:rPr>
          <w:rFonts w:ascii="Arial" w:hAnsi="Arial" w:cs="Arial"/>
          <w:sz w:val="20"/>
          <w:szCs w:val="20"/>
        </w:rPr>
        <w:t xml:space="preserve">Đường địa giới hành chính cấp huyện mã </w:t>
      </w:r>
      <w:r w:rsidR="00000000" w:rsidRPr="00BD54AD">
        <w:rPr>
          <w:rFonts w:ascii="Arial" w:hAnsi="Arial" w:cs="Arial"/>
          <w:sz w:val="20"/>
          <w:szCs w:val="20"/>
          <w:lang w:val="en-US" w:eastAsia="en-US" w:bidi="en-US"/>
        </w:rPr>
        <w:t xml:space="preserve">AD04 </w:t>
      </w:r>
      <w:r w:rsidR="00000000" w:rsidRPr="00BD54AD">
        <w:rPr>
          <w:rFonts w:ascii="Arial" w:hAnsi="Arial" w:cs="Arial"/>
          <w:sz w:val="20"/>
          <w:szCs w:val="20"/>
        </w:rPr>
        <w:t xml:space="preserve">bằng Đường địa giới đơn vị hành chính cấp xã mã </w:t>
      </w:r>
      <w:r w:rsidR="00000000" w:rsidRPr="00BD54AD">
        <w:rPr>
          <w:rFonts w:ascii="Arial" w:hAnsi="Arial" w:cs="Arial"/>
          <w:sz w:val="20"/>
          <w:szCs w:val="20"/>
          <w:lang w:val="en-US" w:eastAsia="en-US" w:bidi="en-US"/>
        </w:rPr>
        <w:t xml:space="preserve">AD06; </w:t>
      </w:r>
      <w:r w:rsidR="00000000" w:rsidRPr="00BD54AD">
        <w:rPr>
          <w:rFonts w:ascii="Arial" w:hAnsi="Arial" w:cs="Arial"/>
          <w:sz w:val="20"/>
          <w:szCs w:val="20"/>
        </w:rPr>
        <w:t xml:space="preserve">Địa phận hành chính cấp huyện trên biển mã </w:t>
      </w:r>
      <w:r w:rsidR="00000000" w:rsidRPr="00BD54AD">
        <w:rPr>
          <w:rFonts w:ascii="Arial" w:hAnsi="Arial" w:cs="Arial"/>
          <w:sz w:val="20"/>
          <w:szCs w:val="20"/>
          <w:lang w:val="en-US" w:eastAsia="en-US" w:bidi="en-US"/>
        </w:rPr>
        <w:t xml:space="preserve">AE01 </w:t>
      </w:r>
      <w:r w:rsidR="00000000" w:rsidRPr="00BD54AD">
        <w:rPr>
          <w:rFonts w:ascii="Arial" w:hAnsi="Arial" w:cs="Arial"/>
          <w:sz w:val="20"/>
          <w:szCs w:val="20"/>
        </w:rPr>
        <w:t xml:space="preserve">bằng Địa phận đơn vị hành chính cấp xã trên biển mã </w:t>
      </w:r>
      <w:r w:rsidR="00000000" w:rsidRPr="00BD54AD">
        <w:rPr>
          <w:rFonts w:ascii="Arial" w:hAnsi="Arial" w:cs="Arial"/>
          <w:sz w:val="20"/>
          <w:szCs w:val="20"/>
          <w:lang w:val="en-US" w:eastAsia="en-US" w:bidi="en-US"/>
        </w:rPr>
        <w:t xml:space="preserve">AE03;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mã </w:t>
      </w:r>
      <w:r w:rsidR="00000000" w:rsidRPr="00BD54AD">
        <w:rPr>
          <w:rFonts w:ascii="Arial" w:hAnsi="Arial" w:cs="Arial"/>
          <w:sz w:val="20"/>
          <w:szCs w:val="20"/>
          <w:lang w:val="en-US" w:eastAsia="en-US" w:bidi="en-US"/>
        </w:rPr>
        <w:t xml:space="preserve">AE04 </w:t>
      </w:r>
      <w:r w:rsidR="00000000" w:rsidRPr="00BD54AD">
        <w:rPr>
          <w:rFonts w:ascii="Arial" w:hAnsi="Arial" w:cs="Arial"/>
          <w:sz w:val="20"/>
          <w:szCs w:val="20"/>
        </w:rPr>
        <w:t xml:space="preserve">bằng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mã </w:t>
      </w:r>
      <w:r w:rsidR="00000000" w:rsidRPr="00BD54AD">
        <w:rPr>
          <w:rFonts w:ascii="Arial" w:hAnsi="Arial" w:cs="Arial"/>
          <w:sz w:val="20"/>
          <w:szCs w:val="20"/>
          <w:lang w:val="en-US" w:eastAsia="en-US" w:bidi="en-US"/>
        </w:rPr>
        <w:t xml:space="preserve">AE06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E.</w:t>
      </w:r>
    </w:p>
    <w:p w14:paraId="7567313B" w14:textId="62102D25"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Bỏ đối tượng địa lý “Trụ sở </w:t>
      </w:r>
      <w:r w:rsidR="00000000" w:rsidRPr="00BD54AD">
        <w:rPr>
          <w:rFonts w:ascii="Arial" w:hAnsi="Arial" w:cs="Arial"/>
          <w:sz w:val="20"/>
          <w:szCs w:val="20"/>
          <w:lang w:val="en-US" w:eastAsia="en-US" w:bidi="en-US"/>
        </w:rPr>
        <w:t xml:space="preserve">UBND </w:t>
      </w:r>
      <w:r w:rsidR="00000000" w:rsidRPr="00BD54AD">
        <w:rPr>
          <w:rFonts w:ascii="Arial" w:hAnsi="Arial" w:cs="Arial"/>
          <w:sz w:val="20"/>
          <w:szCs w:val="20"/>
        </w:rPr>
        <w:t xml:space="preserve">cấp Huyện mã </w:t>
      </w:r>
      <w:r w:rsidR="00000000" w:rsidRPr="00BD54AD">
        <w:rPr>
          <w:rFonts w:ascii="Arial" w:hAnsi="Arial" w:cs="Arial"/>
          <w:sz w:val="20"/>
          <w:szCs w:val="20"/>
          <w:lang w:val="en-US" w:eastAsia="en-US" w:bidi="en-US"/>
        </w:rPr>
        <w:t xml:space="preserve">CV07”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2.1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E.</w:t>
      </w:r>
    </w:p>
    <w:p w14:paraId="12D8AA8F"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4. </w:t>
      </w:r>
      <w:r w:rsidRPr="00BD54AD">
        <w:rPr>
          <w:rFonts w:ascii="Arial" w:hAnsi="Arial" w:cs="Arial"/>
          <w:b/>
          <w:bCs/>
          <w:sz w:val="20"/>
          <w:szCs w:val="20"/>
        </w:rPr>
        <w:t xml:space="preserve">Sửa đổi, </w:t>
      </w:r>
      <w:r w:rsidRPr="00BD54AD">
        <w:rPr>
          <w:rFonts w:ascii="Arial" w:hAnsi="Arial" w:cs="Arial"/>
          <w:b/>
          <w:bCs/>
          <w:sz w:val="20"/>
          <w:szCs w:val="20"/>
          <w:lang w:val="en-US" w:eastAsia="en-US" w:bidi="en-US"/>
        </w:rPr>
        <w:t xml:space="preserve">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bản đồ địa hình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1:2.000, 1:5.000,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72:2023/BTNMT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03/2023/TT-BTNMT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27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6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2023 </w:t>
      </w:r>
      <w:r w:rsidRPr="00BD54AD">
        <w:rPr>
          <w:rFonts w:ascii="Arial" w:hAnsi="Arial" w:cs="Arial"/>
          <w:b/>
          <w:bCs/>
          <w:sz w:val="20"/>
          <w:szCs w:val="20"/>
        </w:rPr>
        <w:t>của Bộ trưởng Bộ Tài nguyên và Môi trường</w:t>
      </w:r>
    </w:p>
    <w:p w14:paraId="1D13E8D2" w14:textId="73CF6373"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Sửa đổi đoạn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2.3.6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1FD794F6"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“Tên đơn vị hành chính cấp xã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mảnh bản đồ được bố trí ở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vực </w:t>
      </w:r>
      <w:r w:rsidRPr="00BD54AD">
        <w:rPr>
          <w:rFonts w:ascii="Arial" w:hAnsi="Arial" w:cs="Arial"/>
          <w:sz w:val="20"/>
          <w:szCs w:val="20"/>
          <w:lang w:val="en-US" w:eastAsia="en-US" w:bidi="en-US"/>
        </w:rPr>
        <w:t xml:space="preserve">trung </w:t>
      </w:r>
      <w:r w:rsidRPr="00BD54AD">
        <w:rPr>
          <w:rFonts w:ascii="Arial" w:hAnsi="Arial" w:cs="Arial"/>
          <w:sz w:val="20"/>
          <w:szCs w:val="20"/>
        </w:rPr>
        <w:t xml:space="preserve">tâm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hành chính của 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đó. Trường hợp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đơn vị hành chính cấp xã bị </w:t>
      </w:r>
      <w:r w:rsidRPr="00BD54AD">
        <w:rPr>
          <w:rFonts w:ascii="Arial" w:hAnsi="Arial" w:cs="Arial"/>
          <w:sz w:val="20"/>
          <w:szCs w:val="20"/>
          <w:lang w:val="en-US" w:eastAsia="en-US" w:bidi="en-US"/>
        </w:rPr>
        <w:t xml:space="preserve">chia </w:t>
      </w:r>
      <w:r w:rsidRPr="00BD54AD">
        <w:rPr>
          <w:rFonts w:ascii="Arial" w:hAnsi="Arial" w:cs="Arial"/>
          <w:sz w:val="20"/>
          <w:szCs w:val="20"/>
        </w:rPr>
        <w:t xml:space="preserve">cắt trên nhiều mảnh bản đồ thì ưu tiên thể hiện tên đơn vị hành chính cấp xã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mảnh có trụ sở ủy </w:t>
      </w:r>
      <w:r w:rsidRPr="00BD54AD">
        <w:rPr>
          <w:rFonts w:ascii="Arial" w:hAnsi="Arial" w:cs="Arial"/>
          <w:sz w:val="20"/>
          <w:szCs w:val="20"/>
          <w:lang w:val="en-US" w:eastAsia="en-US" w:bidi="en-US"/>
        </w:rPr>
        <w:t xml:space="preserve">ban </w:t>
      </w:r>
      <w:r w:rsidRPr="00BD54AD">
        <w:rPr>
          <w:rFonts w:ascii="Arial" w:hAnsi="Arial" w:cs="Arial"/>
          <w:sz w:val="20"/>
          <w:szCs w:val="20"/>
        </w:rPr>
        <w:t xml:space="preserve">nhân dân, trường hợp mảnh có trụ sở ủy </w:t>
      </w:r>
      <w:r w:rsidRPr="00BD54AD">
        <w:rPr>
          <w:rFonts w:ascii="Arial" w:hAnsi="Arial" w:cs="Arial"/>
          <w:sz w:val="20"/>
          <w:szCs w:val="20"/>
          <w:lang w:val="en-US" w:eastAsia="en-US" w:bidi="en-US"/>
        </w:rPr>
        <w:t xml:space="preserve">ban </w:t>
      </w:r>
      <w:r w:rsidRPr="00BD54AD">
        <w:rPr>
          <w:rFonts w:ascii="Arial" w:hAnsi="Arial" w:cs="Arial"/>
          <w:sz w:val="20"/>
          <w:szCs w:val="20"/>
        </w:rPr>
        <w:t xml:space="preserve">nhân dân cấp xã không đủ diện tích để thể hiện tên đơn vị hành chính thì </w:t>
      </w:r>
      <w:r w:rsidRPr="00BD54AD">
        <w:rPr>
          <w:rFonts w:ascii="Arial" w:hAnsi="Arial" w:cs="Arial"/>
          <w:sz w:val="20"/>
          <w:szCs w:val="20"/>
          <w:lang w:val="en-US" w:eastAsia="en-US" w:bidi="en-US"/>
        </w:rPr>
        <w:t xml:space="preserve">ghi </w:t>
      </w:r>
      <w:r w:rsidRPr="00BD54AD">
        <w:rPr>
          <w:rFonts w:ascii="Arial" w:hAnsi="Arial" w:cs="Arial"/>
          <w:sz w:val="20"/>
          <w:szCs w:val="20"/>
        </w:rPr>
        <w:t xml:space="preserve">chú tên đơn vị hành chính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mảnh có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rộng nhất, các mảnh khác chỉ thể hiện tên đơn vị hành chính cấp xã ngoài </w:t>
      </w:r>
      <w:r w:rsidRPr="00BD54AD">
        <w:rPr>
          <w:rFonts w:ascii="Arial" w:hAnsi="Arial" w:cs="Arial"/>
          <w:sz w:val="20"/>
          <w:szCs w:val="20"/>
          <w:lang w:val="en-US" w:eastAsia="en-US" w:bidi="en-US"/>
        </w:rPr>
        <w:t xml:space="preserve">khung </w:t>
      </w:r>
      <w:r w:rsidRPr="00BD54AD">
        <w:rPr>
          <w:rFonts w:ascii="Arial" w:hAnsi="Arial" w:cs="Arial"/>
          <w:sz w:val="20"/>
          <w:szCs w:val="20"/>
        </w:rPr>
        <w:t xml:space="preserve">bản đồ. Tên đơn vị hành chính cấp xã </w:t>
      </w:r>
      <w:r w:rsidRPr="00BD54AD">
        <w:rPr>
          <w:rFonts w:ascii="Arial" w:hAnsi="Arial" w:cs="Arial"/>
          <w:sz w:val="20"/>
          <w:szCs w:val="20"/>
          <w:lang w:val="en-US" w:eastAsia="en-US" w:bidi="en-US"/>
        </w:rPr>
        <w:t xml:space="preserve">bao </w:t>
      </w:r>
      <w:r w:rsidRPr="00BD54AD">
        <w:rPr>
          <w:rFonts w:ascii="Arial" w:hAnsi="Arial" w:cs="Arial"/>
          <w:sz w:val="20"/>
          <w:szCs w:val="20"/>
        </w:rPr>
        <w:t xml:space="preserve">gồm đầy đủ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w:t>
      </w:r>
      <w:r w:rsidRPr="00BD54AD">
        <w:rPr>
          <w:rFonts w:ascii="Arial" w:hAnsi="Arial" w:cs="Arial"/>
          <w:sz w:val="20"/>
          <w:szCs w:val="20"/>
        </w:rPr>
        <w:t xml:space="preserve">và </w:t>
      </w:r>
      <w:r w:rsidRPr="00BD54AD">
        <w:rPr>
          <w:rFonts w:ascii="Arial" w:hAnsi="Arial" w:cs="Arial"/>
          <w:sz w:val="20"/>
          <w:szCs w:val="20"/>
          <w:lang w:val="en-US" w:eastAsia="en-US" w:bidi="en-US"/>
        </w:rPr>
        <w:t xml:space="preserve">danh </w:t>
      </w:r>
      <w:r w:rsidRPr="00BD54AD">
        <w:rPr>
          <w:rFonts w:ascii="Arial" w:hAnsi="Arial" w:cs="Arial"/>
          <w:sz w:val="20"/>
          <w:szCs w:val="20"/>
        </w:rPr>
        <w:t>từ riêng không được viết tắt”.</w:t>
      </w:r>
    </w:p>
    <w:p w14:paraId="2C7A5E96" w14:textId="5873CDDD"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Sửa đổi đoạn </w:t>
      </w:r>
      <w:r w:rsidR="00000000" w:rsidRPr="00BD54AD">
        <w:rPr>
          <w:rFonts w:ascii="Arial" w:hAnsi="Arial" w:cs="Arial"/>
          <w:sz w:val="20"/>
          <w:szCs w:val="20"/>
          <w:lang w:val="en-US" w:eastAsia="en-US" w:bidi="en-US"/>
        </w:rPr>
        <w:t xml:space="preserve">c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2.3.6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6D8B6353"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“Tên đơn vị hành chính cấp tỉnh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mảnh bản đồ được trình bày ở mảnh có trụ sở Ủy </w:t>
      </w:r>
      <w:r w:rsidRPr="00BD54AD">
        <w:rPr>
          <w:rFonts w:ascii="Arial" w:hAnsi="Arial" w:cs="Arial"/>
          <w:sz w:val="20"/>
          <w:szCs w:val="20"/>
          <w:lang w:val="en-US" w:eastAsia="en-US" w:bidi="en-US"/>
        </w:rPr>
        <w:t xml:space="preserve">ban </w:t>
      </w:r>
      <w:r w:rsidRPr="00BD54AD">
        <w:rPr>
          <w:rFonts w:ascii="Arial" w:hAnsi="Arial" w:cs="Arial"/>
          <w:sz w:val="20"/>
          <w:szCs w:val="20"/>
        </w:rPr>
        <w:t>nhân dân cấp tỉnh”</w:t>
      </w:r>
      <w:r w:rsidRPr="00BD54AD">
        <w:rPr>
          <w:rFonts w:ascii="Arial" w:hAnsi="Arial" w:cs="Arial"/>
          <w:i/>
          <w:iCs/>
          <w:sz w:val="20"/>
          <w:szCs w:val="20"/>
        </w:rPr>
        <w:t>.</w:t>
      </w:r>
    </w:p>
    <w:p w14:paraId="176E6842" w14:textId="66260972"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3.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“địa giới hành chính” bằng cụm từ “địa giới đơn vị hành chính” tại điểm </w:t>
      </w:r>
      <w:r w:rsidR="00000000" w:rsidRPr="00BD54AD">
        <w:rPr>
          <w:rFonts w:ascii="Arial" w:hAnsi="Arial" w:cs="Arial"/>
          <w:sz w:val="20"/>
          <w:szCs w:val="20"/>
          <w:lang w:val="en-US" w:eastAsia="en-US" w:bidi="en-US"/>
        </w:rPr>
        <w:t xml:space="preserve">2.3.1,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2.3.5,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2.8.3,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2.9.7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01A25E42" w14:textId="246FC781"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4.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“cấp huyện” bằng cụm từ “cấp xã” tại đoạn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2.4.1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4D06B8E2" w14:textId="6790D309"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5.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một số tên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hành chính cấp tỉnh” bằng </w:t>
      </w:r>
      <w:r w:rsidR="00000000" w:rsidRPr="00BD54AD">
        <w:rPr>
          <w:rFonts w:ascii="Arial" w:hAnsi="Arial" w:cs="Arial"/>
          <w:sz w:val="20"/>
          <w:szCs w:val="20"/>
          <w:lang w:val="en-US" w:eastAsia="en-US" w:bidi="en-US"/>
        </w:rPr>
        <w:t xml:space="preserve">“ </w:t>
      </w:r>
      <w:r w:rsidR="00000000" w:rsidRPr="00BD54AD">
        <w:rPr>
          <w:rFonts w:ascii="Arial" w:hAnsi="Arial" w:cs="Arial"/>
          <w:sz w:val="20"/>
          <w:szCs w:val="20"/>
        </w:rPr>
        <w:t xml:space="preserve">Đường địa giới đơn vị hành chính cấp tỉnh”, “Đường địa giới hành chính cấp huyện” bằng “Đường địa giới đơn vị hành chính cấp xã”,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bằng </w:t>
      </w:r>
      <w:r w:rsidR="00000000" w:rsidRPr="00BD54AD">
        <w:rPr>
          <w:rFonts w:ascii="Arial" w:hAnsi="Arial" w:cs="Arial"/>
          <w:sz w:val="20"/>
          <w:szCs w:val="20"/>
          <w:lang w:val="en-US" w:eastAsia="en-US" w:bidi="en-US"/>
        </w:rPr>
        <w:t xml:space="preserve">“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tỉnh trên biển”,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bằng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xã trên biển”, “Tên xã, phường” bằng “Tên xã”, “Tên thị trấn” bằng “Tên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15EF84B5" w14:textId="2B50D70B"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6. </w:t>
      </w:r>
      <w:r w:rsidR="00000000" w:rsidRPr="00BD54AD">
        <w:rPr>
          <w:rFonts w:ascii="Arial" w:hAnsi="Arial" w:cs="Arial"/>
          <w:sz w:val="20"/>
          <w:szCs w:val="20"/>
        </w:rPr>
        <w:t xml:space="preserve">Bỏ tên ký hiệu “Đường địa giới hành chính cấp xã”,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“Ủy </w:t>
      </w:r>
      <w:r w:rsidR="00000000" w:rsidRPr="00BD54AD">
        <w:rPr>
          <w:rFonts w:ascii="Arial" w:hAnsi="Arial" w:cs="Arial"/>
          <w:sz w:val="20"/>
          <w:szCs w:val="20"/>
          <w:lang w:val="en-US" w:eastAsia="en-US" w:bidi="en-US"/>
        </w:rPr>
        <w:t xml:space="preserve">ban </w:t>
      </w:r>
      <w:r w:rsidR="00000000" w:rsidRPr="00BD54AD">
        <w:rPr>
          <w:rFonts w:ascii="Arial" w:hAnsi="Arial" w:cs="Arial"/>
          <w:sz w:val="20"/>
          <w:szCs w:val="20"/>
        </w:rPr>
        <w:t xml:space="preserve">nhân dân cấp huyện”, “Tên quận, huyện”, “Tên thị xã” và ký hiệu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20C2C116" w14:textId="63E47EB3"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7. </w:t>
      </w:r>
      <w:r w:rsidR="00000000" w:rsidRPr="00BD54AD">
        <w:rPr>
          <w:rFonts w:ascii="Arial" w:hAnsi="Arial" w:cs="Arial"/>
          <w:sz w:val="20"/>
          <w:szCs w:val="20"/>
        </w:rPr>
        <w:t xml:space="preserve">Bỏ các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từ </w:t>
      </w:r>
      <w:r w:rsidR="00000000" w:rsidRPr="00BD54AD">
        <w:rPr>
          <w:rFonts w:ascii="Arial" w:hAnsi="Arial" w:cs="Arial"/>
          <w:sz w:val="20"/>
          <w:szCs w:val="20"/>
          <w:lang w:val="en-US" w:eastAsia="en-US" w:bidi="en-US"/>
        </w:rPr>
        <w:t xml:space="preserve">chung </w:t>
      </w:r>
      <w:r w:rsidR="00000000" w:rsidRPr="00BD54AD">
        <w:rPr>
          <w:rFonts w:ascii="Arial" w:hAnsi="Arial" w:cs="Arial"/>
          <w:sz w:val="20"/>
          <w:szCs w:val="20"/>
        </w:rPr>
        <w:t xml:space="preserve">và chữ viết tắt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“Thị xã”, “Quận”, “Huyện”, “Thị trấn” tại Phụ lục </w:t>
      </w:r>
      <w:r w:rsidR="00000000" w:rsidRPr="00BD54AD">
        <w:rPr>
          <w:rFonts w:ascii="Arial" w:hAnsi="Arial" w:cs="Arial"/>
          <w:sz w:val="20"/>
          <w:szCs w:val="20"/>
          <w:lang w:val="en-US" w:eastAsia="en-US" w:bidi="en-US"/>
        </w:rPr>
        <w:t>C.</w:t>
      </w:r>
    </w:p>
    <w:p w14:paraId="6A763EB5" w14:textId="276CC734"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lastRenderedPageBreak/>
        <w:t xml:space="preserve">8. </w:t>
      </w:r>
      <w:r w:rsidR="00000000" w:rsidRPr="00BD54AD">
        <w:rPr>
          <w:rFonts w:ascii="Arial" w:hAnsi="Arial" w:cs="Arial"/>
          <w:sz w:val="20"/>
          <w:szCs w:val="20"/>
        </w:rPr>
        <w:t xml:space="preserve">Bỏ các cụm từ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“Tên huyện góc </w:t>
      </w:r>
      <w:r w:rsidR="00000000" w:rsidRPr="00BD54AD">
        <w:rPr>
          <w:rFonts w:ascii="Arial" w:hAnsi="Arial" w:cs="Arial"/>
          <w:sz w:val="20"/>
          <w:szCs w:val="20"/>
          <w:lang w:val="en-US" w:eastAsia="en-US" w:bidi="en-US"/>
        </w:rPr>
        <w:t xml:space="preserve">khung”, </w:t>
      </w:r>
      <w:r w:rsidR="00000000" w:rsidRPr="00BD54AD">
        <w:rPr>
          <w:rFonts w:ascii="Arial" w:hAnsi="Arial" w:cs="Arial"/>
          <w:sz w:val="20"/>
          <w:szCs w:val="20"/>
        </w:rPr>
        <w:t xml:space="preserve">“Tên huyện tiếp biên”. tại Phụ lục </w:t>
      </w:r>
      <w:r w:rsidR="00000000" w:rsidRPr="00BD54AD">
        <w:rPr>
          <w:rFonts w:ascii="Arial" w:hAnsi="Arial" w:cs="Arial"/>
          <w:sz w:val="20"/>
          <w:szCs w:val="20"/>
          <w:lang w:val="en-US" w:eastAsia="en-US" w:bidi="en-US"/>
        </w:rPr>
        <w:t>D.</w:t>
      </w:r>
    </w:p>
    <w:p w14:paraId="55509E2A" w14:textId="1375B082"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9. </w:t>
      </w:r>
      <w:r w:rsidR="00000000" w:rsidRPr="00BD54AD">
        <w:rPr>
          <w:rFonts w:ascii="Arial" w:hAnsi="Arial" w:cs="Arial"/>
          <w:sz w:val="20"/>
          <w:szCs w:val="20"/>
        </w:rPr>
        <w:t xml:space="preserve">Bãi bỏ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2.3.6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10D08721"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5. </w:t>
      </w:r>
      <w:r w:rsidRPr="00BD54AD">
        <w:rPr>
          <w:rFonts w:ascii="Arial" w:hAnsi="Arial" w:cs="Arial"/>
          <w:b/>
          <w:bCs/>
          <w:sz w:val="20"/>
          <w:szCs w:val="20"/>
        </w:rPr>
        <w:t xml:space="preserve">Sửa đổi, </w:t>
      </w:r>
      <w:r w:rsidRPr="00BD54AD">
        <w:rPr>
          <w:rFonts w:ascii="Arial" w:hAnsi="Arial" w:cs="Arial"/>
          <w:b/>
          <w:bCs/>
          <w:sz w:val="20"/>
          <w:szCs w:val="20"/>
          <w:lang w:val="en-US" w:eastAsia="en-US" w:bidi="en-US"/>
        </w:rPr>
        <w:t xml:space="preserve">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bản đồ địa hình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1:50.000, 1:100.000,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70:2022/BTNMT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06/2022/TT-BTNMT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30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6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2022 </w:t>
      </w:r>
      <w:r w:rsidRPr="00BD54AD">
        <w:rPr>
          <w:rFonts w:ascii="Arial" w:hAnsi="Arial" w:cs="Arial"/>
          <w:b/>
          <w:bCs/>
          <w:sz w:val="20"/>
          <w:szCs w:val="20"/>
        </w:rPr>
        <w:t>của Bộ trưởng Bộ Tài nguyên và Môi trường</w:t>
      </w:r>
    </w:p>
    <w:p w14:paraId="2ADCB69C" w14:textId="04264539"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2.4.3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70564C4C"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“Đường địa giới hành chính các cấp được thể hiện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bản đồ địa giới đơn vị hành chính cùng tỷ lệ hoặc có tỷ lệ gần nhất với bản đồ. Các tuyến địa giới đơn vị hành chính phải được thể hiện liên tục không đứt đoạn </w:t>
      </w:r>
      <w:r w:rsidRPr="00BD54AD">
        <w:rPr>
          <w:rFonts w:ascii="Arial" w:hAnsi="Arial" w:cs="Arial"/>
          <w:sz w:val="20"/>
          <w:szCs w:val="20"/>
          <w:lang w:val="en-US" w:eastAsia="en-US" w:bidi="en-US"/>
        </w:rPr>
        <w:t xml:space="preserve">cho </w:t>
      </w:r>
      <w:r w:rsidRPr="00BD54AD">
        <w:rPr>
          <w:rFonts w:ascii="Arial" w:hAnsi="Arial" w:cs="Arial"/>
          <w:sz w:val="20"/>
          <w:szCs w:val="20"/>
        </w:rPr>
        <w:t xml:space="preserve">đến </w:t>
      </w:r>
      <w:r w:rsidRPr="00BD54AD">
        <w:rPr>
          <w:rFonts w:ascii="Arial" w:hAnsi="Arial" w:cs="Arial"/>
          <w:sz w:val="20"/>
          <w:szCs w:val="20"/>
          <w:lang w:val="en-US" w:eastAsia="en-US" w:bidi="en-US"/>
        </w:rPr>
        <w:t xml:space="preserve">giao </w:t>
      </w:r>
      <w:r w:rsidRPr="00BD54AD">
        <w:rPr>
          <w:rFonts w:ascii="Arial" w:hAnsi="Arial" w:cs="Arial"/>
          <w:sz w:val="20"/>
          <w:szCs w:val="20"/>
        </w:rPr>
        <w:t xml:space="preserve">ngắt với tuyến địa giới đơn vị hành chính cùng cấp. Trên bản đồ địa hình quốc </w:t>
      </w:r>
      <w:r w:rsidRPr="00BD54AD">
        <w:rPr>
          <w:rFonts w:ascii="Arial" w:hAnsi="Arial" w:cs="Arial"/>
          <w:sz w:val="20"/>
          <w:szCs w:val="20"/>
          <w:lang w:val="en-US" w:eastAsia="en-US" w:bidi="en-US"/>
        </w:rPr>
        <w:t xml:space="preserve">gia </w:t>
      </w:r>
      <w:r w:rsidRPr="00BD54AD">
        <w:rPr>
          <w:rFonts w:ascii="Arial" w:hAnsi="Arial" w:cs="Arial"/>
          <w:sz w:val="20"/>
          <w:szCs w:val="20"/>
        </w:rPr>
        <w:t xml:space="preserve">tỷ lệ </w:t>
      </w:r>
      <w:r w:rsidRPr="00BD54AD">
        <w:rPr>
          <w:rFonts w:ascii="Arial" w:hAnsi="Arial" w:cs="Arial"/>
          <w:sz w:val="20"/>
          <w:szCs w:val="20"/>
          <w:lang w:val="en-US" w:eastAsia="en-US" w:bidi="en-US"/>
        </w:rPr>
        <w:t xml:space="preserve">1:50.000, 1:100.000 </w:t>
      </w:r>
      <w:r w:rsidRPr="00BD54AD">
        <w:rPr>
          <w:rFonts w:ascii="Arial" w:hAnsi="Arial" w:cs="Arial"/>
          <w:sz w:val="20"/>
          <w:szCs w:val="20"/>
        </w:rPr>
        <w:t>thể hiện đầy đủ đường địa giới đơn vị hành chính cấp tỉnh, cấp xã.”.</w:t>
      </w:r>
    </w:p>
    <w:p w14:paraId="39B9E058" w14:textId="0FE1EBCE"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Sửa đổi đoạn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2.4.7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2AE056A1"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“Tên đơn vị hành chính cấp xã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mảnh bản đồ được bố trí ở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vực </w:t>
      </w:r>
      <w:r w:rsidRPr="00BD54AD">
        <w:rPr>
          <w:rFonts w:ascii="Arial" w:hAnsi="Arial" w:cs="Arial"/>
          <w:sz w:val="20"/>
          <w:szCs w:val="20"/>
          <w:lang w:val="en-US" w:eastAsia="en-US" w:bidi="en-US"/>
        </w:rPr>
        <w:t xml:space="preserve">trung </w:t>
      </w:r>
      <w:r w:rsidRPr="00BD54AD">
        <w:rPr>
          <w:rFonts w:ascii="Arial" w:hAnsi="Arial" w:cs="Arial"/>
          <w:sz w:val="20"/>
          <w:szCs w:val="20"/>
        </w:rPr>
        <w:t xml:space="preserve">tâm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hành chính của 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đó. Trường hợp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đơn vị hành chính cấp xã bị </w:t>
      </w:r>
      <w:r w:rsidRPr="00BD54AD">
        <w:rPr>
          <w:rFonts w:ascii="Arial" w:hAnsi="Arial" w:cs="Arial"/>
          <w:sz w:val="20"/>
          <w:szCs w:val="20"/>
          <w:lang w:val="en-US" w:eastAsia="en-US" w:bidi="en-US"/>
        </w:rPr>
        <w:t xml:space="preserve">chia </w:t>
      </w:r>
      <w:r w:rsidRPr="00BD54AD">
        <w:rPr>
          <w:rFonts w:ascii="Arial" w:hAnsi="Arial" w:cs="Arial"/>
          <w:sz w:val="20"/>
          <w:szCs w:val="20"/>
        </w:rPr>
        <w:t xml:space="preserve">cắt trên nhiều mảnh bản đồ thì ưu tiên thể hiện tên đơn vị hành chính cấp xã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mảnh có trụ sở ủy </w:t>
      </w:r>
      <w:r w:rsidRPr="00BD54AD">
        <w:rPr>
          <w:rFonts w:ascii="Arial" w:hAnsi="Arial" w:cs="Arial"/>
          <w:sz w:val="20"/>
          <w:szCs w:val="20"/>
          <w:lang w:val="en-US" w:eastAsia="en-US" w:bidi="en-US"/>
        </w:rPr>
        <w:t xml:space="preserve">ban </w:t>
      </w:r>
      <w:r w:rsidRPr="00BD54AD">
        <w:rPr>
          <w:rFonts w:ascii="Arial" w:hAnsi="Arial" w:cs="Arial"/>
          <w:sz w:val="20"/>
          <w:szCs w:val="20"/>
        </w:rPr>
        <w:t xml:space="preserve">nhân dân cấp xã, trường hợp mảnh có trụ sở ủy </w:t>
      </w:r>
      <w:r w:rsidRPr="00BD54AD">
        <w:rPr>
          <w:rFonts w:ascii="Arial" w:hAnsi="Arial" w:cs="Arial"/>
          <w:sz w:val="20"/>
          <w:szCs w:val="20"/>
          <w:lang w:val="en-US" w:eastAsia="en-US" w:bidi="en-US"/>
        </w:rPr>
        <w:t xml:space="preserve">ban </w:t>
      </w:r>
      <w:r w:rsidRPr="00BD54AD">
        <w:rPr>
          <w:rFonts w:ascii="Arial" w:hAnsi="Arial" w:cs="Arial"/>
          <w:sz w:val="20"/>
          <w:szCs w:val="20"/>
        </w:rPr>
        <w:t xml:space="preserve">nhân dân cấp xã không đủ diện tích để thể hiện tên đơn vị hành chính thì </w:t>
      </w:r>
      <w:r w:rsidRPr="00BD54AD">
        <w:rPr>
          <w:rFonts w:ascii="Arial" w:hAnsi="Arial" w:cs="Arial"/>
          <w:sz w:val="20"/>
          <w:szCs w:val="20"/>
          <w:lang w:val="en-US" w:eastAsia="en-US" w:bidi="en-US"/>
        </w:rPr>
        <w:t xml:space="preserve">ghi </w:t>
      </w:r>
      <w:r w:rsidRPr="00BD54AD">
        <w:rPr>
          <w:rFonts w:ascii="Arial" w:hAnsi="Arial" w:cs="Arial"/>
          <w:sz w:val="20"/>
          <w:szCs w:val="20"/>
        </w:rPr>
        <w:t xml:space="preserve">chú tên đơn vị hành chính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mảnh có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rộng nhất, các mảnh khác chỉ thể hiện tên đơn vị hành chính cấp xã ngoài </w:t>
      </w:r>
      <w:r w:rsidRPr="00BD54AD">
        <w:rPr>
          <w:rFonts w:ascii="Arial" w:hAnsi="Arial" w:cs="Arial"/>
          <w:sz w:val="20"/>
          <w:szCs w:val="20"/>
          <w:lang w:val="en-US" w:eastAsia="en-US" w:bidi="en-US"/>
        </w:rPr>
        <w:t xml:space="preserve">khung </w:t>
      </w:r>
      <w:r w:rsidRPr="00BD54AD">
        <w:rPr>
          <w:rFonts w:ascii="Arial" w:hAnsi="Arial" w:cs="Arial"/>
          <w:sz w:val="20"/>
          <w:szCs w:val="20"/>
        </w:rPr>
        <w:t xml:space="preserve">bản đồ. Tên đơn vị hành chính cấp xã </w:t>
      </w:r>
      <w:r w:rsidRPr="00BD54AD">
        <w:rPr>
          <w:rFonts w:ascii="Arial" w:hAnsi="Arial" w:cs="Arial"/>
          <w:sz w:val="20"/>
          <w:szCs w:val="20"/>
          <w:lang w:val="en-US" w:eastAsia="en-US" w:bidi="en-US"/>
        </w:rPr>
        <w:t xml:space="preserve">bao </w:t>
      </w:r>
      <w:r w:rsidRPr="00BD54AD">
        <w:rPr>
          <w:rFonts w:ascii="Arial" w:hAnsi="Arial" w:cs="Arial"/>
          <w:sz w:val="20"/>
          <w:szCs w:val="20"/>
        </w:rPr>
        <w:t xml:space="preserve">gồm đầy đủ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w:t>
      </w:r>
      <w:r w:rsidRPr="00BD54AD">
        <w:rPr>
          <w:rFonts w:ascii="Arial" w:hAnsi="Arial" w:cs="Arial"/>
          <w:sz w:val="20"/>
          <w:szCs w:val="20"/>
        </w:rPr>
        <w:t xml:space="preserve">và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riêng, nếu không đủ diện tích thể hiện có thể viết tắt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theo quy </w:t>
      </w:r>
      <w:r w:rsidRPr="00BD54AD">
        <w:rPr>
          <w:rFonts w:ascii="Arial" w:hAnsi="Arial" w:cs="Arial"/>
          <w:sz w:val="20"/>
          <w:szCs w:val="20"/>
        </w:rPr>
        <w:t xml:space="preserve">định tại Phụ lục </w:t>
      </w:r>
      <w:r w:rsidRPr="00BD54AD">
        <w:rPr>
          <w:rFonts w:ascii="Arial" w:hAnsi="Arial" w:cs="Arial"/>
          <w:sz w:val="20"/>
          <w:szCs w:val="20"/>
          <w:lang w:val="en-US" w:eastAsia="en-US" w:bidi="en-US"/>
        </w:rPr>
        <w:t xml:space="preserve">C </w:t>
      </w:r>
      <w:r w:rsidRPr="00BD54AD">
        <w:rPr>
          <w:rFonts w:ascii="Arial" w:hAnsi="Arial" w:cs="Arial"/>
          <w:sz w:val="20"/>
          <w:szCs w:val="20"/>
        </w:rPr>
        <w:t xml:space="preserve">của </w:t>
      </w:r>
      <w:r w:rsidRPr="00BD54AD">
        <w:rPr>
          <w:rFonts w:ascii="Arial" w:hAnsi="Arial" w:cs="Arial"/>
          <w:sz w:val="20"/>
          <w:szCs w:val="20"/>
          <w:lang w:val="en-US" w:eastAsia="en-US" w:bidi="en-US"/>
        </w:rPr>
        <w:t xml:space="preserve">Quy </w:t>
      </w:r>
      <w:r w:rsidRPr="00BD54AD">
        <w:rPr>
          <w:rFonts w:ascii="Arial" w:hAnsi="Arial" w:cs="Arial"/>
          <w:sz w:val="20"/>
          <w:szCs w:val="20"/>
        </w:rPr>
        <w:t xml:space="preserve">chuẩn kỹ thuật quốc </w:t>
      </w:r>
      <w:r w:rsidRPr="00BD54AD">
        <w:rPr>
          <w:rFonts w:ascii="Arial" w:hAnsi="Arial" w:cs="Arial"/>
          <w:sz w:val="20"/>
          <w:szCs w:val="20"/>
          <w:lang w:val="en-US" w:eastAsia="en-US" w:bidi="en-US"/>
        </w:rPr>
        <w:t xml:space="preserve">gia </w:t>
      </w:r>
      <w:r w:rsidRPr="00BD54AD">
        <w:rPr>
          <w:rFonts w:ascii="Arial" w:hAnsi="Arial" w:cs="Arial"/>
          <w:sz w:val="20"/>
          <w:szCs w:val="20"/>
        </w:rPr>
        <w:t xml:space="preserve">này. Tên tỉnh không thể hiện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w:t>
      </w:r>
      <w:r w:rsidRPr="00BD54AD">
        <w:rPr>
          <w:rFonts w:ascii="Arial" w:hAnsi="Arial" w:cs="Arial"/>
          <w:sz w:val="20"/>
          <w:szCs w:val="20"/>
        </w:rPr>
        <w:t xml:space="preserve">chỉ thể hiện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khi </w:t>
      </w:r>
      <w:r w:rsidRPr="00BD54AD">
        <w:rPr>
          <w:rFonts w:ascii="Arial" w:hAnsi="Arial" w:cs="Arial"/>
          <w:sz w:val="20"/>
          <w:szCs w:val="20"/>
        </w:rPr>
        <w:t>tên riêng của đơn vị hành chính đó có một âm tiết”</w:t>
      </w:r>
      <w:r w:rsidRPr="00BD54AD">
        <w:rPr>
          <w:rFonts w:ascii="Arial" w:hAnsi="Arial" w:cs="Arial"/>
          <w:i/>
          <w:iCs/>
          <w:sz w:val="20"/>
          <w:szCs w:val="20"/>
        </w:rPr>
        <w:t>.</w:t>
      </w:r>
    </w:p>
    <w:p w14:paraId="7B681CFA" w14:textId="797F07CE"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Sửa đổi đoạn </w:t>
      </w:r>
      <w:r w:rsidR="00000000" w:rsidRPr="00BD54AD">
        <w:rPr>
          <w:rFonts w:ascii="Arial" w:hAnsi="Arial" w:cs="Arial"/>
          <w:sz w:val="20"/>
          <w:szCs w:val="20"/>
          <w:lang w:val="en-US" w:eastAsia="en-US" w:bidi="en-US"/>
        </w:rPr>
        <w:t xml:space="preserve">c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2.4.7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642C8F64"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“Tên đơn vị hành chính cấp tỉnh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mảnh bản đồ được trình bày ở mảnh có trụ sở Ủy </w:t>
      </w:r>
      <w:r w:rsidRPr="00BD54AD">
        <w:rPr>
          <w:rFonts w:ascii="Arial" w:hAnsi="Arial" w:cs="Arial"/>
          <w:sz w:val="20"/>
          <w:szCs w:val="20"/>
          <w:lang w:val="en-US" w:eastAsia="en-US" w:bidi="en-US"/>
        </w:rPr>
        <w:t xml:space="preserve">ban </w:t>
      </w:r>
      <w:r w:rsidRPr="00BD54AD">
        <w:rPr>
          <w:rFonts w:ascii="Arial" w:hAnsi="Arial" w:cs="Arial"/>
          <w:sz w:val="20"/>
          <w:szCs w:val="20"/>
        </w:rPr>
        <w:t>nhân dân cấp tỉnh”</w:t>
      </w:r>
      <w:r w:rsidRPr="00BD54AD">
        <w:rPr>
          <w:rFonts w:ascii="Arial" w:hAnsi="Arial" w:cs="Arial"/>
          <w:i/>
          <w:iCs/>
          <w:sz w:val="20"/>
          <w:szCs w:val="20"/>
        </w:rPr>
        <w:t>.</w:t>
      </w:r>
    </w:p>
    <w:p w14:paraId="1C85D0D0" w14:textId="30F55B18" w:rsidR="00CE2A01" w:rsidRPr="00BD54AD" w:rsidRDefault="00E74A03"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4. </w:t>
      </w:r>
      <w:r w:rsidR="00000000" w:rsidRPr="00BD54AD">
        <w:rPr>
          <w:rFonts w:ascii="Arial" w:hAnsi="Arial" w:cs="Arial"/>
          <w:sz w:val="20"/>
          <w:szCs w:val="20"/>
        </w:rPr>
        <w:t xml:space="preserve">Sửa đổi đoạn đ điểm </w:t>
      </w:r>
      <w:r w:rsidR="00000000" w:rsidRPr="00BD54AD">
        <w:rPr>
          <w:rFonts w:ascii="Arial" w:hAnsi="Arial" w:cs="Arial"/>
          <w:sz w:val="20"/>
          <w:szCs w:val="20"/>
          <w:lang w:val="en-US" w:eastAsia="en-US" w:bidi="en-US"/>
        </w:rPr>
        <w:t xml:space="preserve">2.4.7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54A87B1A"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“Tên đơn vị hành chính các cấp còn được thể hiện ngoài </w:t>
      </w:r>
      <w:r w:rsidRPr="00BD54AD">
        <w:rPr>
          <w:rFonts w:ascii="Arial" w:hAnsi="Arial" w:cs="Arial"/>
          <w:sz w:val="20"/>
          <w:szCs w:val="20"/>
          <w:lang w:val="en-US" w:eastAsia="en-US" w:bidi="en-US"/>
        </w:rPr>
        <w:t xml:space="preserve">khung </w:t>
      </w:r>
      <w:r w:rsidRPr="00BD54AD">
        <w:rPr>
          <w:rFonts w:ascii="Arial" w:hAnsi="Arial" w:cs="Arial"/>
          <w:sz w:val="20"/>
          <w:szCs w:val="20"/>
        </w:rPr>
        <w:t xml:space="preserve">bản đồ, ở </w:t>
      </w:r>
      <w:r w:rsidRPr="00BD54AD">
        <w:rPr>
          <w:rFonts w:ascii="Arial" w:hAnsi="Arial" w:cs="Arial"/>
          <w:sz w:val="20"/>
          <w:szCs w:val="20"/>
          <w:lang w:val="en-US" w:eastAsia="en-US" w:bidi="en-US"/>
        </w:rPr>
        <w:t xml:space="preserve">hai </w:t>
      </w:r>
      <w:r w:rsidRPr="00BD54AD">
        <w:rPr>
          <w:rFonts w:ascii="Arial" w:hAnsi="Arial" w:cs="Arial"/>
          <w:sz w:val="20"/>
          <w:szCs w:val="20"/>
        </w:rPr>
        <w:t xml:space="preserve">bên đầu đường địa giới hành chính tương ứng. </w:t>
      </w:r>
      <w:r w:rsidRPr="00BD54AD">
        <w:rPr>
          <w:rFonts w:ascii="Arial" w:hAnsi="Arial" w:cs="Arial"/>
          <w:sz w:val="20"/>
          <w:szCs w:val="20"/>
          <w:lang w:val="en-US" w:eastAsia="en-US" w:bidi="en-US"/>
        </w:rPr>
        <w:t xml:space="preserve">Ghi </w:t>
      </w:r>
      <w:r w:rsidRPr="00BD54AD">
        <w:rPr>
          <w:rFonts w:ascii="Arial" w:hAnsi="Arial" w:cs="Arial"/>
          <w:sz w:val="20"/>
          <w:szCs w:val="20"/>
        </w:rPr>
        <w:t xml:space="preserve">đầy đủ tên đơn vị hành chính cấp xã, nếu không đủ diện tích thể hiện có thể viết tắt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theo quy </w:t>
      </w:r>
      <w:r w:rsidRPr="00BD54AD">
        <w:rPr>
          <w:rFonts w:ascii="Arial" w:hAnsi="Arial" w:cs="Arial"/>
          <w:sz w:val="20"/>
          <w:szCs w:val="20"/>
        </w:rPr>
        <w:t xml:space="preserve">định tại Phụ lục </w:t>
      </w:r>
      <w:r w:rsidRPr="00BD54AD">
        <w:rPr>
          <w:rFonts w:ascii="Arial" w:hAnsi="Arial" w:cs="Arial"/>
          <w:sz w:val="20"/>
          <w:szCs w:val="20"/>
          <w:lang w:val="en-US" w:eastAsia="en-US" w:bidi="en-US"/>
        </w:rPr>
        <w:t xml:space="preserve">C </w:t>
      </w:r>
      <w:r w:rsidRPr="00BD54AD">
        <w:rPr>
          <w:rFonts w:ascii="Arial" w:hAnsi="Arial" w:cs="Arial"/>
          <w:sz w:val="20"/>
          <w:szCs w:val="20"/>
        </w:rPr>
        <w:t xml:space="preserve">của </w:t>
      </w:r>
      <w:r w:rsidRPr="00BD54AD">
        <w:rPr>
          <w:rFonts w:ascii="Arial" w:hAnsi="Arial" w:cs="Arial"/>
          <w:sz w:val="20"/>
          <w:szCs w:val="20"/>
          <w:lang w:val="en-US" w:eastAsia="en-US" w:bidi="en-US"/>
        </w:rPr>
        <w:t xml:space="preserve">Quy </w:t>
      </w:r>
      <w:r w:rsidRPr="00BD54AD">
        <w:rPr>
          <w:rFonts w:ascii="Arial" w:hAnsi="Arial" w:cs="Arial"/>
          <w:sz w:val="20"/>
          <w:szCs w:val="20"/>
        </w:rPr>
        <w:t xml:space="preserve">chuẩn kỹ thuật quốc </w:t>
      </w:r>
      <w:r w:rsidRPr="00BD54AD">
        <w:rPr>
          <w:rFonts w:ascii="Arial" w:hAnsi="Arial" w:cs="Arial"/>
          <w:sz w:val="20"/>
          <w:szCs w:val="20"/>
          <w:lang w:val="en-US" w:eastAsia="en-US" w:bidi="en-US"/>
        </w:rPr>
        <w:t xml:space="preserve">gia </w:t>
      </w:r>
      <w:r w:rsidRPr="00BD54AD">
        <w:rPr>
          <w:rFonts w:ascii="Arial" w:hAnsi="Arial" w:cs="Arial"/>
          <w:sz w:val="20"/>
          <w:szCs w:val="20"/>
        </w:rPr>
        <w:t xml:space="preserve">này. Tên đơn vị hành chính cấp tỉnh không thể hiện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w:t>
      </w:r>
      <w:r w:rsidRPr="00BD54AD">
        <w:rPr>
          <w:rFonts w:ascii="Arial" w:hAnsi="Arial" w:cs="Arial"/>
          <w:sz w:val="20"/>
          <w:szCs w:val="20"/>
        </w:rPr>
        <w:t xml:space="preserve">chỉ thể hiện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từ </w:t>
      </w:r>
      <w:r w:rsidRPr="00BD54AD">
        <w:rPr>
          <w:rFonts w:ascii="Arial" w:hAnsi="Arial" w:cs="Arial"/>
          <w:sz w:val="20"/>
          <w:szCs w:val="20"/>
          <w:lang w:val="en-US" w:eastAsia="en-US" w:bidi="en-US"/>
        </w:rPr>
        <w:t xml:space="preserve">chung khi </w:t>
      </w:r>
      <w:r w:rsidRPr="00BD54AD">
        <w:rPr>
          <w:rFonts w:ascii="Arial" w:hAnsi="Arial" w:cs="Arial"/>
          <w:sz w:val="20"/>
          <w:szCs w:val="20"/>
        </w:rPr>
        <w:t>tên riêng của đơn vị hành chính cấp tỉnh có một âm tiết</w:t>
      </w:r>
      <w:r w:rsidRPr="00BD54AD">
        <w:rPr>
          <w:rFonts w:ascii="Arial" w:hAnsi="Arial" w:cs="Arial"/>
          <w:i/>
          <w:iCs/>
          <w:sz w:val="20"/>
          <w:szCs w:val="20"/>
        </w:rPr>
        <w:t>.</w:t>
      </w:r>
      <w:r w:rsidRPr="00BD54AD">
        <w:rPr>
          <w:rFonts w:ascii="Arial" w:hAnsi="Arial" w:cs="Arial"/>
          <w:sz w:val="20"/>
          <w:szCs w:val="20"/>
        </w:rPr>
        <w:t>”.</w:t>
      </w:r>
    </w:p>
    <w:p w14:paraId="5E876F7B" w14:textId="75F0389C" w:rsidR="00CE2A01" w:rsidRPr="00BD54AD" w:rsidRDefault="00E74A03"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5.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một số tên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hành chính cấp tỉnh” bằng </w:t>
      </w:r>
      <w:r w:rsidR="00000000" w:rsidRPr="00BD54AD">
        <w:rPr>
          <w:rFonts w:ascii="Arial" w:hAnsi="Arial" w:cs="Arial"/>
          <w:sz w:val="20"/>
          <w:szCs w:val="20"/>
          <w:lang w:val="en-US" w:eastAsia="en-US" w:bidi="en-US"/>
        </w:rPr>
        <w:t xml:space="preserve">“ </w:t>
      </w:r>
      <w:r w:rsidR="00000000" w:rsidRPr="00BD54AD">
        <w:rPr>
          <w:rFonts w:ascii="Arial" w:hAnsi="Arial" w:cs="Arial"/>
          <w:sz w:val="20"/>
          <w:szCs w:val="20"/>
        </w:rPr>
        <w:t xml:space="preserve">Đường địa giới đơn vị hành chính cấp tỉnh”, “Đường địa giới hành chính cấp huyện” bằng “Đường địa giới đơn vị hành chính cấp xã”,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bằng </w:t>
      </w:r>
      <w:r w:rsidR="00000000" w:rsidRPr="00BD54AD">
        <w:rPr>
          <w:rFonts w:ascii="Arial" w:hAnsi="Arial" w:cs="Arial"/>
          <w:sz w:val="20"/>
          <w:szCs w:val="20"/>
          <w:lang w:val="en-US" w:eastAsia="en-US" w:bidi="en-US"/>
        </w:rPr>
        <w:t xml:space="preserve">“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tỉnh trên biển”,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bằng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xã trên biển”, “Tên xã, phường” bằng “Tên xã”, “Tên thị trấn” bằng “Tên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0CCCB620" w14:textId="3DBA24C9"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6.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“địa giới hành chính” bằng cụm từ “địa giới đơn vị hành chính” tại điểm </w:t>
      </w:r>
      <w:r w:rsidR="00000000" w:rsidRPr="00BD54AD">
        <w:rPr>
          <w:rFonts w:ascii="Arial" w:hAnsi="Arial" w:cs="Arial"/>
          <w:sz w:val="20"/>
          <w:szCs w:val="20"/>
          <w:lang w:val="en-US" w:eastAsia="en-US" w:bidi="en-US"/>
        </w:rPr>
        <w:t xml:space="preserve">2.4.1,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2.4.5,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2.4.6,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2.5.9,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2.7.4,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2.9.7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2473A771" w14:textId="5441CE15" w:rsidR="00CE2A01" w:rsidRPr="00BD54AD" w:rsidRDefault="00E74A03" w:rsidP="00A25761">
      <w:pPr>
        <w:pStyle w:val="BodyText"/>
        <w:shd w:val="clear" w:color="auto" w:fill="auto"/>
        <w:tabs>
          <w:tab w:val="left" w:pos="1844"/>
        </w:tabs>
        <w:spacing w:after="120"/>
        <w:ind w:firstLine="720"/>
        <w:jc w:val="both"/>
        <w:rPr>
          <w:rFonts w:ascii="Arial" w:hAnsi="Arial" w:cs="Arial"/>
          <w:sz w:val="20"/>
          <w:szCs w:val="20"/>
        </w:rPr>
      </w:pPr>
      <w:r w:rsidRPr="00BD54AD">
        <w:rPr>
          <w:rFonts w:ascii="Arial" w:hAnsi="Arial" w:cs="Arial"/>
          <w:sz w:val="20"/>
          <w:szCs w:val="20"/>
          <w:lang w:val="en-US"/>
        </w:rPr>
        <w:t xml:space="preserve">7. </w:t>
      </w:r>
      <w:r w:rsidR="00000000" w:rsidRPr="00BD54AD">
        <w:rPr>
          <w:rFonts w:ascii="Arial" w:hAnsi="Arial" w:cs="Arial"/>
          <w:sz w:val="20"/>
          <w:szCs w:val="20"/>
        </w:rPr>
        <w:t xml:space="preserve">Bỏ cụm từ “tên huyện góc </w:t>
      </w:r>
      <w:r w:rsidR="00000000" w:rsidRPr="00BD54AD">
        <w:rPr>
          <w:rFonts w:ascii="Arial" w:hAnsi="Arial" w:cs="Arial"/>
          <w:sz w:val="20"/>
          <w:szCs w:val="20"/>
          <w:lang w:val="en-US" w:eastAsia="en-US" w:bidi="en-US"/>
        </w:rPr>
        <w:t xml:space="preserve">khung” </w:t>
      </w:r>
      <w:r w:rsidR="00000000" w:rsidRPr="00BD54AD">
        <w:rPr>
          <w:rFonts w:ascii="Arial" w:hAnsi="Arial" w:cs="Arial"/>
          <w:sz w:val="20"/>
          <w:szCs w:val="20"/>
        </w:rPr>
        <w:t xml:space="preserve">tại đoạn </w:t>
      </w:r>
      <w:r w:rsidR="00000000" w:rsidRPr="00BD54AD">
        <w:rPr>
          <w:rFonts w:ascii="Arial" w:hAnsi="Arial" w:cs="Arial"/>
          <w:sz w:val="20"/>
          <w:szCs w:val="20"/>
          <w:lang w:val="en-US" w:eastAsia="en-US" w:bidi="en-US"/>
        </w:rPr>
        <w:t xml:space="preserve">g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03EB6E46" w14:textId="35948978" w:rsidR="00CE2A01" w:rsidRPr="00BD54AD" w:rsidRDefault="00E74A03" w:rsidP="00A25761">
      <w:pPr>
        <w:pStyle w:val="BodyText"/>
        <w:shd w:val="clear" w:color="auto" w:fill="auto"/>
        <w:tabs>
          <w:tab w:val="left" w:pos="1844"/>
        </w:tabs>
        <w:spacing w:after="120"/>
        <w:ind w:firstLine="720"/>
        <w:jc w:val="both"/>
        <w:rPr>
          <w:rFonts w:ascii="Arial" w:hAnsi="Arial" w:cs="Arial"/>
          <w:sz w:val="20"/>
          <w:szCs w:val="20"/>
        </w:rPr>
      </w:pPr>
      <w:r w:rsidRPr="00BD54AD">
        <w:rPr>
          <w:rFonts w:ascii="Arial" w:hAnsi="Arial" w:cs="Arial"/>
          <w:sz w:val="20"/>
          <w:szCs w:val="20"/>
          <w:lang w:val="en-US"/>
        </w:rPr>
        <w:t xml:space="preserve">8. </w:t>
      </w:r>
      <w:r w:rsidR="00000000" w:rsidRPr="00BD54AD">
        <w:rPr>
          <w:rFonts w:ascii="Arial" w:hAnsi="Arial" w:cs="Arial"/>
          <w:sz w:val="20"/>
          <w:szCs w:val="20"/>
        </w:rPr>
        <w:t xml:space="preserve">Bỏ cụm từ “cấp huyện” tại điểm </w:t>
      </w:r>
      <w:r w:rsidR="00000000" w:rsidRPr="00BD54AD">
        <w:rPr>
          <w:rFonts w:ascii="Arial" w:hAnsi="Arial" w:cs="Arial"/>
          <w:sz w:val="20"/>
          <w:szCs w:val="20"/>
          <w:lang w:val="en-US" w:eastAsia="en-US" w:bidi="en-US"/>
        </w:rPr>
        <w:t xml:space="preserve">2.5.6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79F22D32" w14:textId="2A9E4248"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rPr>
        <w:t xml:space="preserve">9. </w:t>
      </w:r>
      <w:r w:rsidR="00000000" w:rsidRPr="00BD54AD">
        <w:rPr>
          <w:rFonts w:ascii="Arial" w:hAnsi="Arial" w:cs="Arial"/>
          <w:sz w:val="20"/>
          <w:szCs w:val="20"/>
        </w:rPr>
        <w:t xml:space="preserve">Bỏ tên ký hiệu “Đường địa giới hành chính cấp xã”,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“Ủy </w:t>
      </w:r>
      <w:r w:rsidR="00000000" w:rsidRPr="00BD54AD">
        <w:rPr>
          <w:rFonts w:ascii="Arial" w:hAnsi="Arial" w:cs="Arial"/>
          <w:sz w:val="20"/>
          <w:szCs w:val="20"/>
          <w:lang w:val="en-US" w:eastAsia="en-US" w:bidi="en-US"/>
        </w:rPr>
        <w:t xml:space="preserve">ban </w:t>
      </w:r>
      <w:r w:rsidR="00000000" w:rsidRPr="00BD54AD">
        <w:rPr>
          <w:rFonts w:ascii="Arial" w:hAnsi="Arial" w:cs="Arial"/>
          <w:sz w:val="20"/>
          <w:szCs w:val="20"/>
        </w:rPr>
        <w:t xml:space="preserve">nhân dân cấp huyện”, “Tên quận, huyện”, “Tên thị xã” và ký hiệu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5ABCD917" w14:textId="5DE0761D" w:rsidR="00CE2A01" w:rsidRPr="00BD54AD" w:rsidRDefault="00E74A03" w:rsidP="00A25761">
      <w:pPr>
        <w:pStyle w:val="BodyText"/>
        <w:shd w:val="clear" w:color="auto" w:fill="auto"/>
        <w:tabs>
          <w:tab w:val="left" w:pos="1973"/>
        </w:tabs>
        <w:spacing w:after="120"/>
        <w:ind w:firstLine="720"/>
        <w:jc w:val="both"/>
        <w:rPr>
          <w:rFonts w:ascii="Arial" w:hAnsi="Arial" w:cs="Arial"/>
          <w:sz w:val="20"/>
          <w:szCs w:val="20"/>
        </w:rPr>
      </w:pPr>
      <w:r w:rsidRPr="00BD54AD">
        <w:rPr>
          <w:rFonts w:ascii="Arial" w:hAnsi="Arial" w:cs="Arial"/>
          <w:sz w:val="20"/>
          <w:szCs w:val="20"/>
          <w:lang w:val="en-US"/>
        </w:rPr>
        <w:t xml:space="preserve">10. </w:t>
      </w:r>
      <w:r w:rsidR="00000000" w:rsidRPr="00BD54AD">
        <w:rPr>
          <w:rFonts w:ascii="Arial" w:hAnsi="Arial" w:cs="Arial"/>
          <w:sz w:val="20"/>
          <w:szCs w:val="20"/>
        </w:rPr>
        <w:t xml:space="preserve">Bỏ các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từ </w:t>
      </w:r>
      <w:r w:rsidR="00000000" w:rsidRPr="00BD54AD">
        <w:rPr>
          <w:rFonts w:ascii="Arial" w:hAnsi="Arial" w:cs="Arial"/>
          <w:sz w:val="20"/>
          <w:szCs w:val="20"/>
          <w:lang w:val="en-US" w:eastAsia="en-US" w:bidi="en-US"/>
        </w:rPr>
        <w:t xml:space="preserve">chung </w:t>
      </w:r>
      <w:r w:rsidR="00000000" w:rsidRPr="00BD54AD">
        <w:rPr>
          <w:rFonts w:ascii="Arial" w:hAnsi="Arial" w:cs="Arial"/>
          <w:sz w:val="20"/>
          <w:szCs w:val="20"/>
        </w:rPr>
        <w:t xml:space="preserve">và chữ viết tắt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“Thị xã”, “Quận”, “Huyện”, “Thị trấn” tại Phụ lục </w:t>
      </w:r>
      <w:r w:rsidR="00000000" w:rsidRPr="00BD54AD">
        <w:rPr>
          <w:rFonts w:ascii="Arial" w:hAnsi="Arial" w:cs="Arial"/>
          <w:sz w:val="20"/>
          <w:szCs w:val="20"/>
          <w:lang w:val="en-US" w:eastAsia="en-US" w:bidi="en-US"/>
        </w:rPr>
        <w:t>C.</w:t>
      </w:r>
    </w:p>
    <w:p w14:paraId="19E12000" w14:textId="359A5F86" w:rsidR="00CE2A01" w:rsidRPr="00BD54AD" w:rsidRDefault="00E74A03" w:rsidP="00A25761">
      <w:pPr>
        <w:pStyle w:val="BodyText"/>
        <w:shd w:val="clear" w:color="auto" w:fill="auto"/>
        <w:tabs>
          <w:tab w:val="left" w:pos="1988"/>
        </w:tabs>
        <w:spacing w:after="120"/>
        <w:ind w:firstLine="720"/>
        <w:jc w:val="both"/>
        <w:rPr>
          <w:rFonts w:ascii="Arial" w:hAnsi="Arial" w:cs="Arial"/>
          <w:sz w:val="20"/>
          <w:szCs w:val="20"/>
        </w:rPr>
      </w:pPr>
      <w:r w:rsidRPr="00BD54AD">
        <w:rPr>
          <w:rFonts w:ascii="Arial" w:hAnsi="Arial" w:cs="Arial"/>
          <w:sz w:val="20"/>
          <w:szCs w:val="20"/>
          <w:lang w:val="en-US"/>
        </w:rPr>
        <w:t xml:space="preserve">11. </w:t>
      </w:r>
      <w:r w:rsidR="00000000" w:rsidRPr="00BD54AD">
        <w:rPr>
          <w:rFonts w:ascii="Arial" w:hAnsi="Arial" w:cs="Arial"/>
          <w:sz w:val="20"/>
          <w:szCs w:val="20"/>
        </w:rPr>
        <w:t xml:space="preserve">Bãi bỏ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2.4.7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6C954EE7"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6. </w:t>
      </w:r>
      <w:r w:rsidRPr="00BD54AD">
        <w:rPr>
          <w:rFonts w:ascii="Arial" w:hAnsi="Arial" w:cs="Arial"/>
          <w:b/>
          <w:bCs/>
          <w:sz w:val="20"/>
          <w:szCs w:val="20"/>
        </w:rPr>
        <w:t xml:space="preserve">Sửa đổi, </w:t>
      </w:r>
      <w:r w:rsidRPr="00BD54AD">
        <w:rPr>
          <w:rFonts w:ascii="Arial" w:hAnsi="Arial" w:cs="Arial"/>
          <w:b/>
          <w:bCs/>
          <w:sz w:val="20"/>
          <w:szCs w:val="20"/>
          <w:lang w:val="en-US" w:eastAsia="en-US" w:bidi="en-US"/>
        </w:rPr>
        <w:t xml:space="preserve">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bản đồ địa hình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1:250.000,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74:2023/BTNMT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11/2023/TT-BTNMT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29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9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2023 </w:t>
      </w:r>
      <w:r w:rsidRPr="00BD54AD">
        <w:rPr>
          <w:rFonts w:ascii="Arial" w:hAnsi="Arial" w:cs="Arial"/>
          <w:b/>
          <w:bCs/>
          <w:sz w:val="20"/>
          <w:szCs w:val="20"/>
        </w:rPr>
        <w:t>của Bộ trưởng Bộ Tài nguyên và Môi trường</w:t>
      </w:r>
    </w:p>
    <w:p w14:paraId="3700E8E2" w14:textId="3513344D"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rPr>
        <w:lastRenderedPageBreak/>
        <w:t xml:space="preserve">1.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2.5.8.1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“Thể hiện tên đơn vị hành chính cấp tỉnh, cấp xã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phạm </w:t>
      </w:r>
      <w:r w:rsidR="00000000" w:rsidRPr="00BD54AD">
        <w:rPr>
          <w:rFonts w:ascii="Arial" w:hAnsi="Arial" w:cs="Arial"/>
          <w:sz w:val="20"/>
          <w:szCs w:val="20"/>
          <w:lang w:val="en-US" w:eastAsia="en-US" w:bidi="en-US"/>
        </w:rPr>
        <w:t xml:space="preserve">vi </w:t>
      </w:r>
      <w:r w:rsidR="00000000" w:rsidRPr="00BD54AD">
        <w:rPr>
          <w:rFonts w:ascii="Arial" w:hAnsi="Arial" w:cs="Arial"/>
          <w:sz w:val="20"/>
          <w:szCs w:val="20"/>
        </w:rPr>
        <w:t xml:space="preserve">mảnh bản đồ có trụ sở Ủy </w:t>
      </w:r>
      <w:r w:rsidR="00000000" w:rsidRPr="00BD54AD">
        <w:rPr>
          <w:rFonts w:ascii="Arial" w:hAnsi="Arial" w:cs="Arial"/>
          <w:sz w:val="20"/>
          <w:szCs w:val="20"/>
          <w:lang w:val="en-US" w:eastAsia="en-US" w:bidi="en-US"/>
        </w:rPr>
        <w:t xml:space="preserve">ban </w:t>
      </w:r>
      <w:r w:rsidR="00000000" w:rsidRPr="00BD54AD">
        <w:rPr>
          <w:rFonts w:ascii="Arial" w:hAnsi="Arial" w:cs="Arial"/>
          <w:sz w:val="20"/>
          <w:szCs w:val="20"/>
        </w:rPr>
        <w:t>nhân dân cấp tương ứng”.</w:t>
      </w:r>
    </w:p>
    <w:p w14:paraId="38F2EE68" w14:textId="0E1FBA93" w:rsidR="00CE2A01" w:rsidRPr="00BD54AD" w:rsidRDefault="00E74A03" w:rsidP="00A25761">
      <w:pPr>
        <w:pStyle w:val="BodyText"/>
        <w:shd w:val="clear" w:color="auto" w:fill="auto"/>
        <w:tabs>
          <w:tab w:val="left" w:pos="183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2.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“cấp huyện” bằng cụm từ “cấp xã” tại điểm </w:t>
      </w:r>
      <w:r w:rsidR="00000000" w:rsidRPr="00BD54AD">
        <w:rPr>
          <w:rFonts w:ascii="Arial" w:hAnsi="Arial" w:cs="Arial"/>
          <w:sz w:val="20"/>
          <w:szCs w:val="20"/>
          <w:lang w:val="en-US" w:eastAsia="en-US" w:bidi="en-US"/>
        </w:rPr>
        <w:t xml:space="preserve">2.3.1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5AB0F07C" w14:textId="5939A271"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3.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“địa giới hành chính” bằng cụm từ “địa giới đơn vị hành chính” tại điểm </w:t>
      </w:r>
      <w:r w:rsidR="00000000" w:rsidRPr="00BD54AD">
        <w:rPr>
          <w:rFonts w:ascii="Arial" w:hAnsi="Arial" w:cs="Arial"/>
          <w:sz w:val="20"/>
          <w:szCs w:val="20"/>
          <w:lang w:val="en-US" w:eastAsia="en-US" w:bidi="en-US"/>
        </w:rPr>
        <w:t xml:space="preserve">2.3.1,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2.3.5,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2.5.4,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2.9.8.1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5106A3AE" w14:textId="5B76B461"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4.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một số tên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hành chính cấp tỉnh” thành “Đường địa giới đơn vị hành chính cấp tỉnh”, “Đường địa giới hành chính cấp huyện” thành “Đường địa giới đơn vị hành chính cấp xã”,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thành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tỉnh trên biển”,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thành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xã trên biển” tại Phụ lục </w:t>
      </w:r>
      <w:r w:rsidR="00000000" w:rsidRPr="00BD54AD">
        <w:rPr>
          <w:rFonts w:ascii="Arial" w:hAnsi="Arial" w:cs="Arial"/>
          <w:sz w:val="20"/>
          <w:szCs w:val="20"/>
          <w:lang w:val="en-US" w:eastAsia="en-US" w:bidi="en-US"/>
        </w:rPr>
        <w:t>B.</w:t>
      </w:r>
    </w:p>
    <w:p w14:paraId="06C233DD" w14:textId="4891631E"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5.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tên ký hiệu “Tên thị trấn” bằng “Tên xã,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634C5D1B" w14:textId="4C7C34C1"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6.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“Tên huyện”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ký hiệu </w:t>
      </w:r>
      <w:r w:rsidR="00000000" w:rsidRPr="00BD54AD">
        <w:rPr>
          <w:rFonts w:ascii="Arial" w:hAnsi="Arial" w:cs="Arial"/>
          <w:sz w:val="20"/>
          <w:szCs w:val="20"/>
          <w:lang w:val="en-US" w:eastAsia="en-US" w:bidi="en-US"/>
        </w:rPr>
        <w:t xml:space="preserve">“Ghi </w:t>
      </w:r>
      <w:r w:rsidR="00000000" w:rsidRPr="00BD54AD">
        <w:rPr>
          <w:rFonts w:ascii="Arial" w:hAnsi="Arial" w:cs="Arial"/>
          <w:sz w:val="20"/>
          <w:szCs w:val="20"/>
        </w:rPr>
        <w:t xml:space="preserve">chú đầu đường địa giới” bằng cụm từ “Tên xã,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039CBB04" w14:textId="1DDE95D4"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rPr>
        <w:t xml:space="preserve">7. </w:t>
      </w:r>
      <w:r w:rsidR="00000000" w:rsidRPr="00BD54AD">
        <w:rPr>
          <w:rFonts w:ascii="Arial" w:hAnsi="Arial" w:cs="Arial"/>
          <w:sz w:val="20"/>
          <w:szCs w:val="20"/>
        </w:rPr>
        <w:t xml:space="preserve">Bỏ tên ký hiệu và ký hiệu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của các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“Tên huyện lỵ trùng tên huyện”, “Tên huyện lỵ khác tên huyện” tại Phụ lục </w:t>
      </w:r>
      <w:r w:rsidR="00000000" w:rsidRPr="00BD54AD">
        <w:rPr>
          <w:rFonts w:ascii="Arial" w:hAnsi="Arial" w:cs="Arial"/>
          <w:sz w:val="20"/>
          <w:szCs w:val="20"/>
          <w:lang w:val="en-US" w:eastAsia="en-US" w:bidi="en-US"/>
        </w:rPr>
        <w:t>B.</w:t>
      </w:r>
    </w:p>
    <w:p w14:paraId="2EBF32A4" w14:textId="46A607B6"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rPr>
        <w:t xml:space="preserve">8. </w:t>
      </w:r>
      <w:r w:rsidR="00000000" w:rsidRPr="00BD54AD">
        <w:rPr>
          <w:rFonts w:ascii="Arial" w:hAnsi="Arial" w:cs="Arial"/>
          <w:sz w:val="20"/>
          <w:szCs w:val="20"/>
        </w:rPr>
        <w:t xml:space="preserve">Bỏ các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từ </w:t>
      </w:r>
      <w:r w:rsidR="00000000" w:rsidRPr="00BD54AD">
        <w:rPr>
          <w:rFonts w:ascii="Arial" w:hAnsi="Arial" w:cs="Arial"/>
          <w:sz w:val="20"/>
          <w:szCs w:val="20"/>
          <w:lang w:val="en-US" w:eastAsia="en-US" w:bidi="en-US"/>
        </w:rPr>
        <w:t xml:space="preserve">chung </w:t>
      </w:r>
      <w:r w:rsidR="00000000" w:rsidRPr="00BD54AD">
        <w:rPr>
          <w:rFonts w:ascii="Arial" w:hAnsi="Arial" w:cs="Arial"/>
          <w:sz w:val="20"/>
          <w:szCs w:val="20"/>
        </w:rPr>
        <w:t xml:space="preserve">và chữ viết tắt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“Thị xã”, “Quận”, “Huyện”, “Thị trấn” tại Phụ lục </w:t>
      </w:r>
      <w:r w:rsidR="00000000" w:rsidRPr="00BD54AD">
        <w:rPr>
          <w:rFonts w:ascii="Arial" w:hAnsi="Arial" w:cs="Arial"/>
          <w:sz w:val="20"/>
          <w:szCs w:val="20"/>
          <w:lang w:val="en-US" w:eastAsia="en-US" w:bidi="en-US"/>
        </w:rPr>
        <w:t>C.</w:t>
      </w:r>
    </w:p>
    <w:p w14:paraId="78067B2B" w14:textId="2877EF2B" w:rsidR="00CE2A01" w:rsidRPr="00BD54AD" w:rsidRDefault="00E74A03" w:rsidP="00A25761">
      <w:pPr>
        <w:pStyle w:val="BodyText"/>
        <w:shd w:val="clear" w:color="auto" w:fill="auto"/>
        <w:tabs>
          <w:tab w:val="left" w:pos="1844"/>
        </w:tabs>
        <w:spacing w:after="120"/>
        <w:ind w:firstLine="720"/>
        <w:jc w:val="both"/>
        <w:rPr>
          <w:rFonts w:ascii="Arial" w:hAnsi="Arial" w:cs="Arial"/>
          <w:sz w:val="20"/>
          <w:szCs w:val="20"/>
        </w:rPr>
      </w:pPr>
      <w:r w:rsidRPr="00BD54AD">
        <w:rPr>
          <w:rFonts w:ascii="Arial" w:hAnsi="Arial" w:cs="Arial"/>
          <w:sz w:val="20"/>
          <w:szCs w:val="20"/>
          <w:lang w:val="en-US"/>
        </w:rPr>
        <w:t xml:space="preserve">9. </w:t>
      </w:r>
      <w:r w:rsidR="00000000" w:rsidRPr="00BD54AD">
        <w:rPr>
          <w:rFonts w:ascii="Arial" w:hAnsi="Arial" w:cs="Arial"/>
          <w:sz w:val="20"/>
          <w:szCs w:val="20"/>
        </w:rPr>
        <w:t xml:space="preserve">Bãi bỏ điểm </w:t>
      </w:r>
      <w:r w:rsidR="00000000" w:rsidRPr="00BD54AD">
        <w:rPr>
          <w:rFonts w:ascii="Arial" w:hAnsi="Arial" w:cs="Arial"/>
          <w:sz w:val="20"/>
          <w:szCs w:val="20"/>
          <w:lang w:val="en-US" w:eastAsia="en-US" w:bidi="en-US"/>
        </w:rPr>
        <w:t xml:space="preserve">2.5.8.3,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2.5.8.4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2BB0064D"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7. </w:t>
      </w:r>
      <w:r w:rsidRPr="00BD54AD">
        <w:rPr>
          <w:rFonts w:ascii="Arial" w:hAnsi="Arial" w:cs="Arial"/>
          <w:b/>
          <w:bCs/>
          <w:sz w:val="20"/>
          <w:szCs w:val="20"/>
        </w:rPr>
        <w:t xml:space="preserve">Sửa đổi, </w:t>
      </w:r>
      <w:r w:rsidRPr="00BD54AD">
        <w:rPr>
          <w:rFonts w:ascii="Arial" w:hAnsi="Arial" w:cs="Arial"/>
          <w:b/>
          <w:bCs/>
          <w:sz w:val="20"/>
          <w:szCs w:val="20"/>
          <w:lang w:val="en-US" w:eastAsia="en-US" w:bidi="en-US"/>
        </w:rPr>
        <w:t xml:space="preserve">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bản đồ địa hình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1:500.000, 1:1.000.000,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75:2023/BTNMT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17/2023/TT-BTNMT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31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10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2023 </w:t>
      </w:r>
      <w:r w:rsidRPr="00BD54AD">
        <w:rPr>
          <w:rFonts w:ascii="Arial" w:hAnsi="Arial" w:cs="Arial"/>
          <w:b/>
          <w:bCs/>
          <w:sz w:val="20"/>
          <w:szCs w:val="20"/>
        </w:rPr>
        <w:t>của Bộ trưởng Bộ Tài nguyên và Môi trường</w:t>
      </w:r>
    </w:p>
    <w:p w14:paraId="1AEE7E2F" w14:textId="01AF4B16" w:rsidR="00CE2A01" w:rsidRPr="00BD54AD" w:rsidRDefault="00E74A03" w:rsidP="00A25761">
      <w:pPr>
        <w:pStyle w:val="BodyText"/>
        <w:shd w:val="clear" w:color="auto" w:fill="auto"/>
        <w:tabs>
          <w:tab w:val="left" w:pos="1829"/>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2.5.7.1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“Thể hiện tên đơn vị hành chính cấp tỉnh, cấp xã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phạm </w:t>
      </w:r>
      <w:r w:rsidR="00000000" w:rsidRPr="00BD54AD">
        <w:rPr>
          <w:rFonts w:ascii="Arial" w:hAnsi="Arial" w:cs="Arial"/>
          <w:sz w:val="20"/>
          <w:szCs w:val="20"/>
          <w:lang w:val="en-US" w:eastAsia="en-US" w:bidi="en-US"/>
        </w:rPr>
        <w:t xml:space="preserve">vi </w:t>
      </w:r>
      <w:r w:rsidR="00000000" w:rsidRPr="00BD54AD">
        <w:rPr>
          <w:rFonts w:ascii="Arial" w:hAnsi="Arial" w:cs="Arial"/>
          <w:sz w:val="20"/>
          <w:szCs w:val="20"/>
        </w:rPr>
        <w:t xml:space="preserve">mảnh bản đồ có trụ sở Ủy </w:t>
      </w:r>
      <w:r w:rsidR="00000000" w:rsidRPr="00BD54AD">
        <w:rPr>
          <w:rFonts w:ascii="Arial" w:hAnsi="Arial" w:cs="Arial"/>
          <w:sz w:val="20"/>
          <w:szCs w:val="20"/>
          <w:lang w:val="en-US" w:eastAsia="en-US" w:bidi="en-US"/>
        </w:rPr>
        <w:t xml:space="preserve">ban </w:t>
      </w:r>
      <w:r w:rsidR="00000000" w:rsidRPr="00BD54AD">
        <w:rPr>
          <w:rFonts w:ascii="Arial" w:hAnsi="Arial" w:cs="Arial"/>
          <w:sz w:val="20"/>
          <w:szCs w:val="20"/>
        </w:rPr>
        <w:t>nhân dân cấp tương ứng”.</w:t>
      </w:r>
    </w:p>
    <w:p w14:paraId="4A6B8C1E" w14:textId="477BE8BE"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2.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“cấp huyện” bằng cụm từ “cấp xã” tại điểm </w:t>
      </w:r>
      <w:r w:rsidR="00000000" w:rsidRPr="00BD54AD">
        <w:rPr>
          <w:rFonts w:ascii="Arial" w:hAnsi="Arial" w:cs="Arial"/>
          <w:sz w:val="20"/>
          <w:szCs w:val="20"/>
          <w:lang w:val="en-US" w:eastAsia="en-US" w:bidi="en-US"/>
        </w:rPr>
        <w:t xml:space="preserve">2.3.1,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2.3.3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1AEB39D6" w14:textId="0CCE72CB"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3.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“địa giới hành chính” thành cụm từ “địa giới đơn vị hành chính” tại điểm </w:t>
      </w:r>
      <w:r w:rsidR="00000000" w:rsidRPr="00BD54AD">
        <w:rPr>
          <w:rFonts w:ascii="Arial" w:hAnsi="Arial" w:cs="Arial"/>
          <w:sz w:val="20"/>
          <w:szCs w:val="20"/>
          <w:lang w:val="en-US" w:eastAsia="en-US" w:bidi="en-US"/>
        </w:rPr>
        <w:t xml:space="preserve">2.3.1,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2.3.5,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2.5.4,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2.9.8.1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4D167F8A" w14:textId="6DB3B47F"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4.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“địa giới hành chính” bằng cụm từ “đường địa giới đơn vị hành chính” tại Phụ lục </w:t>
      </w:r>
      <w:r w:rsidR="00000000" w:rsidRPr="00BD54AD">
        <w:rPr>
          <w:rFonts w:ascii="Arial" w:hAnsi="Arial" w:cs="Arial"/>
          <w:sz w:val="20"/>
          <w:szCs w:val="20"/>
          <w:lang w:val="en-US" w:eastAsia="en-US" w:bidi="en-US"/>
        </w:rPr>
        <w:t>A.</w:t>
      </w:r>
    </w:p>
    <w:p w14:paraId="73279ED5" w14:textId="48C8EB4C"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5.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“đường địa giới hành chính” bằng cụm từ “đường địa giới đơn vị hành chính” tại Phụ lục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E.</w:t>
      </w:r>
    </w:p>
    <w:p w14:paraId="52053914" w14:textId="3F64FD62"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6.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tên ký hiệu của các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hành chính cấp tỉnh” bằng “Đường địa giới đơn vị hành chính cấp tỉnh”, “Đường địa giới hành chính cấp huyện” bằng “Đường địa giới đơn vị hành chính cấp xã”,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thành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tỉnh trên biển”,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thành “Đường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đơn vị hành chính cấp xã trên biển” tại Phụ lục </w:t>
      </w:r>
      <w:r w:rsidR="00000000" w:rsidRPr="00BD54AD">
        <w:rPr>
          <w:rFonts w:ascii="Arial" w:hAnsi="Arial" w:cs="Arial"/>
          <w:sz w:val="20"/>
          <w:szCs w:val="20"/>
          <w:lang w:val="en-US" w:eastAsia="en-US" w:bidi="en-US"/>
        </w:rPr>
        <w:t>B.</w:t>
      </w:r>
    </w:p>
    <w:p w14:paraId="2D6B9D17" w14:textId="7E48FFA4"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7.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tên ký hiệu “Tên thị trấn” bằng “Tên xã,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1476599E" w14:textId="1CCFD1F7"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8.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“Tên huyện”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ký hiệu </w:t>
      </w:r>
      <w:r w:rsidR="00000000" w:rsidRPr="00BD54AD">
        <w:rPr>
          <w:rFonts w:ascii="Arial" w:hAnsi="Arial" w:cs="Arial"/>
          <w:sz w:val="20"/>
          <w:szCs w:val="20"/>
          <w:lang w:val="en-US" w:eastAsia="en-US" w:bidi="en-US"/>
        </w:rPr>
        <w:t xml:space="preserve">“Ghi </w:t>
      </w:r>
      <w:r w:rsidR="00000000" w:rsidRPr="00BD54AD">
        <w:rPr>
          <w:rFonts w:ascii="Arial" w:hAnsi="Arial" w:cs="Arial"/>
          <w:sz w:val="20"/>
          <w:szCs w:val="20"/>
        </w:rPr>
        <w:t xml:space="preserve">chú đầu đường địa giới” thành “Tên xã,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1B58C935" w14:textId="4F912967"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rPr>
        <w:t xml:space="preserve">9. </w:t>
      </w:r>
      <w:r w:rsidR="00000000" w:rsidRPr="00BD54AD">
        <w:rPr>
          <w:rFonts w:ascii="Arial" w:hAnsi="Arial" w:cs="Arial"/>
          <w:sz w:val="20"/>
          <w:szCs w:val="20"/>
        </w:rPr>
        <w:t xml:space="preserve">Bỏ tên ký hiệu và ký hiệu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của các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“Tên huyện lỵ trùng tên huyện”, “Tên huyện lỵ khác tên huyện” tại Phụ lục </w:t>
      </w:r>
      <w:r w:rsidR="00000000" w:rsidRPr="00BD54AD">
        <w:rPr>
          <w:rFonts w:ascii="Arial" w:hAnsi="Arial" w:cs="Arial"/>
          <w:sz w:val="20"/>
          <w:szCs w:val="20"/>
          <w:lang w:val="en-US" w:eastAsia="en-US" w:bidi="en-US"/>
        </w:rPr>
        <w:t>B.</w:t>
      </w:r>
    </w:p>
    <w:p w14:paraId="382BC2AE" w14:textId="3FFCC09F" w:rsidR="00CE2A01" w:rsidRPr="00BD54AD" w:rsidRDefault="00E74A03" w:rsidP="00A25761">
      <w:pPr>
        <w:pStyle w:val="BodyText"/>
        <w:shd w:val="clear" w:color="auto" w:fill="auto"/>
        <w:tabs>
          <w:tab w:val="left" w:pos="1932"/>
        </w:tabs>
        <w:spacing w:after="120"/>
        <w:ind w:firstLine="720"/>
        <w:jc w:val="both"/>
        <w:rPr>
          <w:rFonts w:ascii="Arial" w:hAnsi="Arial" w:cs="Arial"/>
          <w:sz w:val="20"/>
          <w:szCs w:val="20"/>
        </w:rPr>
      </w:pPr>
      <w:r w:rsidRPr="00BD54AD">
        <w:rPr>
          <w:rFonts w:ascii="Arial" w:hAnsi="Arial" w:cs="Arial"/>
          <w:sz w:val="20"/>
          <w:szCs w:val="20"/>
          <w:lang w:val="en-US"/>
        </w:rPr>
        <w:t xml:space="preserve">10. </w:t>
      </w:r>
      <w:r w:rsidR="00000000" w:rsidRPr="00BD54AD">
        <w:rPr>
          <w:rFonts w:ascii="Arial" w:hAnsi="Arial" w:cs="Arial"/>
          <w:sz w:val="20"/>
          <w:szCs w:val="20"/>
        </w:rPr>
        <w:t xml:space="preserve">Bỏ các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từ </w:t>
      </w:r>
      <w:r w:rsidR="00000000" w:rsidRPr="00BD54AD">
        <w:rPr>
          <w:rFonts w:ascii="Arial" w:hAnsi="Arial" w:cs="Arial"/>
          <w:sz w:val="20"/>
          <w:szCs w:val="20"/>
          <w:lang w:val="en-US" w:eastAsia="en-US" w:bidi="en-US"/>
        </w:rPr>
        <w:t xml:space="preserve">chung </w:t>
      </w:r>
      <w:r w:rsidR="00000000" w:rsidRPr="00BD54AD">
        <w:rPr>
          <w:rFonts w:ascii="Arial" w:hAnsi="Arial" w:cs="Arial"/>
          <w:sz w:val="20"/>
          <w:szCs w:val="20"/>
        </w:rPr>
        <w:t xml:space="preserve">và chữ viết tắt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“Thị xã”, “Huyện” tại Phụ lục </w:t>
      </w:r>
      <w:r w:rsidR="00000000" w:rsidRPr="00BD54AD">
        <w:rPr>
          <w:rFonts w:ascii="Arial" w:hAnsi="Arial" w:cs="Arial"/>
          <w:sz w:val="20"/>
          <w:szCs w:val="20"/>
          <w:lang w:val="en-US" w:eastAsia="en-US" w:bidi="en-US"/>
        </w:rPr>
        <w:t>C.</w:t>
      </w:r>
    </w:p>
    <w:p w14:paraId="01D8718B" w14:textId="39672ED1" w:rsidR="00CE2A01" w:rsidRPr="00BD54AD" w:rsidRDefault="00E74A03" w:rsidP="00A25761">
      <w:pPr>
        <w:pStyle w:val="BodyText"/>
        <w:shd w:val="clear" w:color="auto" w:fill="auto"/>
        <w:tabs>
          <w:tab w:val="left" w:pos="1956"/>
        </w:tabs>
        <w:spacing w:after="120"/>
        <w:ind w:firstLine="720"/>
        <w:jc w:val="both"/>
        <w:rPr>
          <w:rFonts w:ascii="Arial" w:hAnsi="Arial" w:cs="Arial"/>
          <w:sz w:val="20"/>
          <w:szCs w:val="20"/>
        </w:rPr>
      </w:pPr>
      <w:r w:rsidRPr="00BD54AD">
        <w:rPr>
          <w:rFonts w:ascii="Arial" w:hAnsi="Arial" w:cs="Arial"/>
          <w:sz w:val="20"/>
          <w:szCs w:val="20"/>
          <w:lang w:val="en-US"/>
        </w:rPr>
        <w:t xml:space="preserve">11. </w:t>
      </w:r>
      <w:r w:rsidR="00000000" w:rsidRPr="00BD54AD">
        <w:rPr>
          <w:rFonts w:ascii="Arial" w:hAnsi="Arial" w:cs="Arial"/>
          <w:sz w:val="20"/>
          <w:szCs w:val="20"/>
        </w:rPr>
        <w:t xml:space="preserve">Bãi bỏ điểm </w:t>
      </w:r>
      <w:r w:rsidR="00000000" w:rsidRPr="00BD54AD">
        <w:rPr>
          <w:rFonts w:ascii="Arial" w:hAnsi="Arial" w:cs="Arial"/>
          <w:sz w:val="20"/>
          <w:szCs w:val="20"/>
          <w:lang w:val="en-US" w:eastAsia="en-US" w:bidi="en-US"/>
        </w:rPr>
        <w:t xml:space="preserve">2.5.7.3,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2.5.7.4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67889D49"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8. </w:t>
      </w:r>
      <w:r w:rsidRPr="00BD54AD">
        <w:rPr>
          <w:rFonts w:ascii="Arial" w:hAnsi="Arial" w:cs="Arial"/>
          <w:b/>
          <w:bCs/>
          <w:sz w:val="20"/>
          <w:szCs w:val="20"/>
        </w:rPr>
        <w:t xml:space="preserve">Bổ </w:t>
      </w:r>
      <w:r w:rsidRPr="00BD54AD">
        <w:rPr>
          <w:rFonts w:ascii="Arial" w:hAnsi="Arial" w:cs="Arial"/>
          <w:b/>
          <w:bCs/>
          <w:sz w:val="20"/>
          <w:szCs w:val="20"/>
          <w:lang w:val="en-US" w:eastAsia="en-US" w:bidi="en-US"/>
        </w:rPr>
        <w:t xml:space="preserve">sung, </w:t>
      </w:r>
      <w:r w:rsidRPr="00BD54AD">
        <w:rPr>
          <w:rFonts w:ascii="Arial" w:hAnsi="Arial" w:cs="Arial"/>
          <w:b/>
          <w:bCs/>
          <w:sz w:val="20"/>
          <w:szCs w:val="20"/>
        </w:rPr>
        <w:t xml:space="preserve">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trình thành lập bản đồ địa hình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1:2.000, 1:5.000, 1:10.000 </w:t>
      </w:r>
      <w:r w:rsidRPr="00BD54AD">
        <w:rPr>
          <w:rFonts w:ascii="Arial" w:hAnsi="Arial" w:cs="Arial"/>
          <w:b/>
          <w:bCs/>
          <w:sz w:val="20"/>
          <w:szCs w:val="20"/>
        </w:rPr>
        <w:t xml:space="preserve">từ cơ sở dữ liệu nền địa lý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81:2024/BTNMT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24/2024/TT-BTNMT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26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11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2024 </w:t>
      </w:r>
      <w:r w:rsidRPr="00BD54AD">
        <w:rPr>
          <w:rFonts w:ascii="Arial" w:hAnsi="Arial" w:cs="Arial"/>
          <w:b/>
          <w:bCs/>
          <w:sz w:val="20"/>
          <w:szCs w:val="20"/>
        </w:rPr>
        <w:t>của Bộ trưởng Bộ Tài nguyên và Môi trường</w:t>
      </w:r>
    </w:p>
    <w:p w14:paraId="7F06F7C6" w14:textId="6EDC256D"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Bổ </w:t>
      </w:r>
      <w:r w:rsidR="00000000" w:rsidRPr="00BD54AD">
        <w:rPr>
          <w:rFonts w:ascii="Arial" w:hAnsi="Arial" w:cs="Arial"/>
          <w:sz w:val="20"/>
          <w:szCs w:val="20"/>
          <w:lang w:val="en-US" w:eastAsia="en-US" w:bidi="en-US"/>
        </w:rPr>
        <w:t xml:space="preserve">sung </w:t>
      </w:r>
      <w:r w:rsidR="00000000" w:rsidRPr="00BD54AD">
        <w:rPr>
          <w:rFonts w:ascii="Arial" w:hAnsi="Arial" w:cs="Arial"/>
          <w:sz w:val="20"/>
          <w:szCs w:val="20"/>
        </w:rPr>
        <w:t xml:space="preserve">cụm từ “đơn vị” vào trước cụm từ “hành chính”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tỉnh mã </w:t>
      </w:r>
      <w:r w:rsidR="00000000" w:rsidRPr="00BD54AD">
        <w:rPr>
          <w:rFonts w:ascii="Arial" w:hAnsi="Arial" w:cs="Arial"/>
          <w:sz w:val="20"/>
          <w:szCs w:val="20"/>
          <w:lang w:val="en-US" w:eastAsia="en-US" w:bidi="en-US"/>
        </w:rPr>
        <w:t xml:space="preserve">AD02; </w:t>
      </w:r>
      <w:r w:rsidR="00000000" w:rsidRPr="00BD54AD">
        <w:rPr>
          <w:rFonts w:ascii="Arial" w:hAnsi="Arial" w:cs="Arial"/>
          <w:sz w:val="20"/>
          <w:szCs w:val="20"/>
        </w:rPr>
        <w:t xml:space="preserve">Địa phận hành chính cấp xã mã </w:t>
      </w:r>
      <w:r w:rsidR="00000000" w:rsidRPr="00BD54AD">
        <w:rPr>
          <w:rFonts w:ascii="Arial" w:hAnsi="Arial" w:cs="Arial"/>
          <w:sz w:val="20"/>
          <w:szCs w:val="20"/>
          <w:lang w:val="en-US" w:eastAsia="en-US" w:bidi="en-US"/>
        </w:rPr>
        <w:t xml:space="preserve">AD03; </w:t>
      </w:r>
      <w:r w:rsidR="00000000" w:rsidRPr="00BD54AD">
        <w:rPr>
          <w:rFonts w:ascii="Arial" w:hAnsi="Arial" w:cs="Arial"/>
          <w:sz w:val="20"/>
          <w:szCs w:val="20"/>
        </w:rPr>
        <w:t xml:space="preserve">Đường địa giới hành chính cấp tỉnh mã </w:t>
      </w:r>
      <w:r w:rsidR="00000000" w:rsidRPr="00BD54AD">
        <w:rPr>
          <w:rFonts w:ascii="Arial" w:hAnsi="Arial" w:cs="Arial"/>
          <w:sz w:val="20"/>
          <w:szCs w:val="20"/>
          <w:lang w:val="en-US" w:eastAsia="en-US" w:bidi="en-US"/>
        </w:rPr>
        <w:t xml:space="preserve">AD05; </w:t>
      </w:r>
      <w:r w:rsidR="00000000" w:rsidRPr="00BD54AD">
        <w:rPr>
          <w:rFonts w:ascii="Arial" w:hAnsi="Arial" w:cs="Arial"/>
          <w:sz w:val="20"/>
          <w:szCs w:val="20"/>
        </w:rPr>
        <w:t xml:space="preserve">Đường địa giới hành chính cấp xã mã </w:t>
      </w:r>
      <w:r w:rsidR="00000000" w:rsidRPr="00BD54AD">
        <w:rPr>
          <w:rFonts w:ascii="Arial" w:hAnsi="Arial" w:cs="Arial"/>
          <w:sz w:val="20"/>
          <w:szCs w:val="20"/>
          <w:lang w:val="en-US" w:eastAsia="en-US" w:bidi="en-US"/>
        </w:rPr>
        <w:t xml:space="preserve">AD06;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w:t>
      </w:r>
      <w:r w:rsidR="00000000" w:rsidRPr="00BD54AD">
        <w:rPr>
          <w:rFonts w:ascii="Arial" w:hAnsi="Arial" w:cs="Arial"/>
          <w:sz w:val="20"/>
          <w:szCs w:val="20"/>
        </w:rPr>
        <w:lastRenderedPageBreak/>
        <w:t xml:space="preserve">cấp tỉnh trên biển mã </w:t>
      </w:r>
      <w:r w:rsidR="00000000" w:rsidRPr="00BD54AD">
        <w:rPr>
          <w:rFonts w:ascii="Arial" w:hAnsi="Arial" w:cs="Arial"/>
          <w:sz w:val="20"/>
          <w:szCs w:val="20"/>
          <w:lang w:val="en-US" w:eastAsia="en-US" w:bidi="en-US"/>
        </w:rPr>
        <w:t xml:space="preserve">AE05;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mã </w:t>
      </w:r>
      <w:r w:rsidR="00000000" w:rsidRPr="00BD54AD">
        <w:rPr>
          <w:rFonts w:ascii="Arial" w:hAnsi="Arial" w:cs="Arial"/>
          <w:sz w:val="20"/>
          <w:szCs w:val="20"/>
          <w:lang w:val="en-US" w:eastAsia="en-US" w:bidi="en-US"/>
        </w:rPr>
        <w:t xml:space="preserve">AE06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và Phụ lục </w:t>
      </w:r>
      <w:r w:rsidR="00000000" w:rsidRPr="00BD54AD">
        <w:rPr>
          <w:rFonts w:ascii="Arial" w:hAnsi="Arial" w:cs="Arial"/>
          <w:sz w:val="20"/>
          <w:szCs w:val="20"/>
          <w:lang w:val="en-US" w:eastAsia="en-US" w:bidi="en-US"/>
        </w:rPr>
        <w:t>B.</w:t>
      </w:r>
    </w:p>
    <w:p w14:paraId="495C5A3E" w14:textId="5A680DA8"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Bổ </w:t>
      </w:r>
      <w:r w:rsidR="00000000" w:rsidRPr="00BD54AD">
        <w:rPr>
          <w:rFonts w:ascii="Arial" w:hAnsi="Arial" w:cs="Arial"/>
          <w:sz w:val="20"/>
          <w:szCs w:val="20"/>
          <w:lang w:val="en-US" w:eastAsia="en-US" w:bidi="en-US"/>
        </w:rPr>
        <w:t xml:space="preserve">sung </w:t>
      </w:r>
      <w:r w:rsidR="00000000" w:rsidRPr="00BD54AD">
        <w:rPr>
          <w:rFonts w:ascii="Arial" w:hAnsi="Arial" w:cs="Arial"/>
          <w:sz w:val="20"/>
          <w:szCs w:val="20"/>
        </w:rPr>
        <w:t xml:space="preserve">cụm từ “đơn vị hành chính” vào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cụm từ “địa giới”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Mốc địa giới cấp tỉnh mã </w:t>
      </w:r>
      <w:r w:rsidR="00000000" w:rsidRPr="00BD54AD">
        <w:rPr>
          <w:rFonts w:ascii="Arial" w:hAnsi="Arial" w:cs="Arial"/>
          <w:sz w:val="20"/>
          <w:szCs w:val="20"/>
          <w:lang w:val="en-US" w:eastAsia="en-US" w:bidi="en-US"/>
        </w:rPr>
        <w:t xml:space="preserve">AD08, </w:t>
      </w:r>
      <w:r w:rsidR="00000000" w:rsidRPr="00BD54AD">
        <w:rPr>
          <w:rFonts w:ascii="Arial" w:hAnsi="Arial" w:cs="Arial"/>
          <w:sz w:val="20"/>
          <w:szCs w:val="20"/>
        </w:rPr>
        <w:t xml:space="preserve">Mốc địa giới cấp xã mã </w:t>
      </w:r>
      <w:r w:rsidR="00000000" w:rsidRPr="00BD54AD">
        <w:rPr>
          <w:rFonts w:ascii="Arial" w:hAnsi="Arial" w:cs="Arial"/>
          <w:sz w:val="20"/>
          <w:szCs w:val="20"/>
          <w:lang w:val="en-US" w:eastAsia="en-US" w:bidi="en-US"/>
        </w:rPr>
        <w:t xml:space="preserve">AD09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và Phụ lục </w:t>
      </w:r>
      <w:r w:rsidR="00000000" w:rsidRPr="00BD54AD">
        <w:rPr>
          <w:rFonts w:ascii="Arial" w:hAnsi="Arial" w:cs="Arial"/>
          <w:sz w:val="20"/>
          <w:szCs w:val="20"/>
          <w:lang w:val="en-US" w:eastAsia="en-US" w:bidi="en-US"/>
        </w:rPr>
        <w:t>B.</w:t>
      </w:r>
    </w:p>
    <w:p w14:paraId="76FEEB57" w14:textId="61D7E9DD" w:rsidR="00CE2A01" w:rsidRPr="00BD54AD" w:rsidRDefault="00E74A03" w:rsidP="00A25761">
      <w:pPr>
        <w:pStyle w:val="BodyText"/>
        <w:shd w:val="clear" w:color="auto" w:fill="auto"/>
        <w:tabs>
          <w:tab w:val="left" w:pos="1812"/>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Bỏ cụm từ “Tên huyện tiếp biên” 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và Phụ lục </w:t>
      </w:r>
      <w:r w:rsidR="00000000" w:rsidRPr="00BD54AD">
        <w:rPr>
          <w:rFonts w:ascii="Arial" w:hAnsi="Arial" w:cs="Arial"/>
          <w:sz w:val="20"/>
          <w:szCs w:val="20"/>
          <w:lang w:val="en-US" w:eastAsia="en-US" w:bidi="en-US"/>
        </w:rPr>
        <w:t>B.</w:t>
      </w:r>
    </w:p>
    <w:p w14:paraId="2C975B3F" w14:textId="6335CBB6" w:rsidR="00CE2A01" w:rsidRPr="00BD54AD" w:rsidRDefault="00E74A03" w:rsidP="00A25761">
      <w:pPr>
        <w:pStyle w:val="BodyText"/>
        <w:shd w:val="clear" w:color="auto" w:fill="auto"/>
        <w:tabs>
          <w:tab w:val="left" w:pos="1798"/>
        </w:tabs>
        <w:spacing w:after="120"/>
        <w:ind w:firstLine="720"/>
        <w:jc w:val="both"/>
        <w:rPr>
          <w:rFonts w:ascii="Arial" w:hAnsi="Arial" w:cs="Arial"/>
          <w:sz w:val="20"/>
          <w:szCs w:val="20"/>
        </w:rPr>
      </w:pPr>
      <w:r w:rsidRPr="00BD54AD">
        <w:rPr>
          <w:rFonts w:ascii="Arial" w:hAnsi="Arial" w:cs="Arial"/>
          <w:sz w:val="20"/>
          <w:szCs w:val="20"/>
          <w:lang w:val="en-US"/>
        </w:rPr>
        <w:t xml:space="preserve">4.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đối với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Địa phận hành chính cấp huyện mã </w:t>
      </w:r>
      <w:r w:rsidR="00000000" w:rsidRPr="00BD54AD">
        <w:rPr>
          <w:rFonts w:ascii="Arial" w:hAnsi="Arial" w:cs="Arial"/>
          <w:sz w:val="20"/>
          <w:szCs w:val="20"/>
          <w:lang w:val="en-US" w:eastAsia="en-US" w:bidi="en-US"/>
        </w:rPr>
        <w:t xml:space="preserve">AD01, </w:t>
      </w:r>
      <w:r w:rsidR="00000000" w:rsidRPr="00BD54AD">
        <w:rPr>
          <w:rFonts w:ascii="Arial" w:hAnsi="Arial" w:cs="Arial"/>
          <w:sz w:val="20"/>
          <w:szCs w:val="20"/>
        </w:rPr>
        <w:t xml:space="preserve">Đường địa giới hành chính cấp huyện mã </w:t>
      </w:r>
      <w:r w:rsidR="00000000" w:rsidRPr="00BD54AD">
        <w:rPr>
          <w:rFonts w:ascii="Arial" w:hAnsi="Arial" w:cs="Arial"/>
          <w:sz w:val="20"/>
          <w:szCs w:val="20"/>
          <w:lang w:val="en-US" w:eastAsia="en-US" w:bidi="en-US"/>
        </w:rPr>
        <w:t xml:space="preserve">AD04, </w:t>
      </w:r>
      <w:r w:rsidR="00000000" w:rsidRPr="00BD54AD">
        <w:rPr>
          <w:rFonts w:ascii="Arial" w:hAnsi="Arial" w:cs="Arial"/>
          <w:sz w:val="20"/>
          <w:szCs w:val="20"/>
        </w:rPr>
        <w:t xml:space="preserve">Mốc địa giới hành chính cấp huyện mã </w:t>
      </w:r>
      <w:r w:rsidR="00000000" w:rsidRPr="00BD54AD">
        <w:rPr>
          <w:rFonts w:ascii="Arial" w:hAnsi="Arial" w:cs="Arial"/>
          <w:sz w:val="20"/>
          <w:szCs w:val="20"/>
          <w:lang w:val="en-US" w:eastAsia="en-US" w:bidi="en-US"/>
        </w:rPr>
        <w:t xml:space="preserve">AD07, </w:t>
      </w:r>
      <w:r w:rsidR="00000000" w:rsidRPr="00BD54AD">
        <w:rPr>
          <w:rFonts w:ascii="Arial" w:hAnsi="Arial" w:cs="Arial"/>
          <w:sz w:val="20"/>
          <w:szCs w:val="20"/>
        </w:rPr>
        <w:t xml:space="preserve">Địa phận hành chính cấp huyện trên biển mã </w:t>
      </w:r>
      <w:r w:rsidR="00000000" w:rsidRPr="00BD54AD">
        <w:rPr>
          <w:rFonts w:ascii="Arial" w:hAnsi="Arial" w:cs="Arial"/>
          <w:sz w:val="20"/>
          <w:szCs w:val="20"/>
          <w:lang w:val="en-US" w:eastAsia="en-US" w:bidi="en-US"/>
        </w:rPr>
        <w:t xml:space="preserve">AE01,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mã </w:t>
      </w:r>
      <w:r w:rsidR="00000000" w:rsidRPr="00BD54AD">
        <w:rPr>
          <w:rFonts w:ascii="Arial" w:hAnsi="Arial" w:cs="Arial"/>
          <w:sz w:val="20"/>
          <w:szCs w:val="20"/>
          <w:lang w:val="en-US" w:eastAsia="en-US" w:bidi="en-US"/>
        </w:rPr>
        <w:t xml:space="preserve">AE04, </w:t>
      </w:r>
      <w:r w:rsidR="00000000" w:rsidRPr="00BD54AD">
        <w:rPr>
          <w:rFonts w:ascii="Arial" w:hAnsi="Arial" w:cs="Arial"/>
          <w:sz w:val="20"/>
          <w:szCs w:val="20"/>
        </w:rPr>
        <w:t xml:space="preserve">Trụ sở </w:t>
      </w:r>
      <w:r w:rsidR="00000000" w:rsidRPr="00BD54AD">
        <w:rPr>
          <w:rFonts w:ascii="Arial" w:hAnsi="Arial" w:cs="Arial"/>
          <w:sz w:val="20"/>
          <w:szCs w:val="20"/>
          <w:lang w:val="en-US" w:eastAsia="en-US" w:bidi="en-US"/>
        </w:rPr>
        <w:t xml:space="preserve">UBND </w:t>
      </w:r>
      <w:r w:rsidR="00000000" w:rsidRPr="00BD54AD">
        <w:rPr>
          <w:rFonts w:ascii="Arial" w:hAnsi="Arial" w:cs="Arial"/>
          <w:sz w:val="20"/>
          <w:szCs w:val="20"/>
        </w:rPr>
        <w:t xml:space="preserve">cấp Huyện mã </w:t>
      </w:r>
      <w:r w:rsidR="00000000" w:rsidRPr="00BD54AD">
        <w:rPr>
          <w:rFonts w:ascii="Arial" w:hAnsi="Arial" w:cs="Arial"/>
          <w:sz w:val="20"/>
          <w:szCs w:val="20"/>
          <w:lang w:val="en-US" w:eastAsia="en-US" w:bidi="en-US"/>
        </w:rPr>
        <w:t xml:space="preserve">CV07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và Phụ lục </w:t>
      </w:r>
      <w:r w:rsidR="00000000" w:rsidRPr="00BD54AD">
        <w:rPr>
          <w:rFonts w:ascii="Arial" w:hAnsi="Arial" w:cs="Arial"/>
          <w:sz w:val="20"/>
          <w:szCs w:val="20"/>
          <w:lang w:val="en-US" w:eastAsia="en-US" w:bidi="en-US"/>
        </w:rPr>
        <w:t>B.</w:t>
      </w:r>
    </w:p>
    <w:p w14:paraId="4594566E" w14:textId="005A3915" w:rsidR="00CE2A01" w:rsidRPr="00BD54AD" w:rsidRDefault="00E74A03" w:rsidP="00A25761">
      <w:pPr>
        <w:pStyle w:val="BodyText"/>
        <w:shd w:val="clear" w:color="auto" w:fill="auto"/>
        <w:tabs>
          <w:tab w:val="left" w:pos="1806"/>
        </w:tabs>
        <w:spacing w:after="120"/>
        <w:ind w:firstLine="720"/>
        <w:jc w:val="both"/>
        <w:rPr>
          <w:rFonts w:ascii="Arial" w:hAnsi="Arial" w:cs="Arial"/>
          <w:sz w:val="20"/>
          <w:szCs w:val="20"/>
        </w:rPr>
      </w:pPr>
      <w:r w:rsidRPr="00BD54AD">
        <w:rPr>
          <w:rFonts w:ascii="Arial" w:hAnsi="Arial" w:cs="Arial"/>
          <w:sz w:val="20"/>
          <w:szCs w:val="20"/>
          <w:lang w:val="en-US"/>
        </w:rPr>
        <w:t xml:space="preserve">5. </w:t>
      </w:r>
      <w:r w:rsidR="00000000" w:rsidRPr="00BD54AD">
        <w:rPr>
          <w:rFonts w:ascii="Arial" w:hAnsi="Arial" w:cs="Arial"/>
          <w:sz w:val="20"/>
          <w:szCs w:val="20"/>
        </w:rPr>
        <w:t xml:space="preserve">Bãi bỏ các thông </w:t>
      </w:r>
      <w:r w:rsidR="00000000" w:rsidRPr="00BD54AD">
        <w:rPr>
          <w:rFonts w:ascii="Arial" w:hAnsi="Arial" w:cs="Arial"/>
          <w:sz w:val="20"/>
          <w:szCs w:val="20"/>
          <w:lang w:val="en-US" w:eastAsia="en-US" w:bidi="en-US"/>
        </w:rPr>
        <w:t xml:space="preserve">tin </w:t>
      </w:r>
      <w:r w:rsidR="00000000" w:rsidRPr="00BD54AD">
        <w:rPr>
          <w:rFonts w:ascii="Arial" w:hAnsi="Arial" w:cs="Arial"/>
          <w:sz w:val="20"/>
          <w:szCs w:val="20"/>
        </w:rPr>
        <w:t xml:space="preserve">siêu dữ liệu là Huyện, Quận tại Phụ lục </w:t>
      </w:r>
      <w:r w:rsidR="00000000" w:rsidRPr="00BD54AD">
        <w:rPr>
          <w:rFonts w:ascii="Arial" w:hAnsi="Arial" w:cs="Arial"/>
          <w:sz w:val="20"/>
          <w:szCs w:val="20"/>
          <w:lang w:val="en-US" w:eastAsia="en-US" w:bidi="en-US"/>
        </w:rPr>
        <w:t>D.</w:t>
      </w:r>
    </w:p>
    <w:p w14:paraId="66C48BEE"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9. 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trình xây dựng cơ sở dữ liệu nền địa lý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1:2.000, 1:5.000, 1:10.000, </w:t>
      </w:r>
      <w:r w:rsidRPr="00BD54AD">
        <w:rPr>
          <w:rFonts w:ascii="Arial" w:hAnsi="Arial" w:cs="Arial"/>
          <w:b/>
          <w:bCs/>
          <w:sz w:val="20"/>
          <w:szCs w:val="20"/>
        </w:rPr>
        <w:t xml:space="preserve">mã số </w:t>
      </w:r>
      <w:r w:rsidRPr="00BD54AD">
        <w:rPr>
          <w:rFonts w:ascii="Arial" w:hAnsi="Arial" w:cs="Arial"/>
          <w:b/>
          <w:bCs/>
          <w:sz w:val="20"/>
          <w:szCs w:val="20"/>
          <w:lang w:val="en-US" w:eastAsia="en-US" w:bidi="en-US"/>
        </w:rPr>
        <w:t xml:space="preserve">QCVN 82:2024/BTNMT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27/2024/TT-BTNMT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29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11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2024 </w:t>
      </w:r>
      <w:r w:rsidRPr="00BD54AD">
        <w:rPr>
          <w:rFonts w:ascii="Arial" w:hAnsi="Arial" w:cs="Arial"/>
          <w:b/>
          <w:bCs/>
          <w:sz w:val="20"/>
          <w:szCs w:val="20"/>
        </w:rPr>
        <w:t>của Bộ trưởng Bộ Tài nguyên và Môi trường</w:t>
      </w:r>
    </w:p>
    <w:p w14:paraId="7F26614F" w14:textId="11430344" w:rsidR="00CE2A01" w:rsidRPr="00BD54AD" w:rsidRDefault="00E74A03" w:rsidP="00A25761">
      <w:pPr>
        <w:pStyle w:val="BodyText"/>
        <w:shd w:val="clear" w:color="auto" w:fill="auto"/>
        <w:tabs>
          <w:tab w:val="left" w:pos="1792"/>
          <w:tab w:val="left" w:pos="5492"/>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các cụm từ </w:t>
      </w:r>
      <w:r w:rsidR="00000000" w:rsidRPr="00BD54AD">
        <w:rPr>
          <w:rFonts w:ascii="Arial" w:hAnsi="Arial" w:cs="Arial"/>
          <w:sz w:val="20"/>
          <w:szCs w:val="20"/>
          <w:lang w:val="en-US" w:eastAsia="en-US" w:bidi="en-US"/>
        </w:rPr>
        <w:t xml:space="preserve">sau: “DiaPhanHanhChinhTrenDatLien” </w:t>
      </w:r>
      <w:r w:rsidR="00000000" w:rsidRPr="00BD54AD">
        <w:rPr>
          <w:rFonts w:ascii="Arial" w:hAnsi="Arial" w:cs="Arial"/>
          <w:sz w:val="20"/>
          <w:szCs w:val="20"/>
        </w:rPr>
        <w:t xml:space="preserve">bằng </w:t>
      </w:r>
      <w:r w:rsidR="00000000" w:rsidRPr="00BD54AD">
        <w:rPr>
          <w:rFonts w:ascii="Arial" w:hAnsi="Arial" w:cs="Arial"/>
          <w:sz w:val="20"/>
          <w:szCs w:val="20"/>
          <w:lang w:val="en-US" w:eastAsia="en-US" w:bidi="en-US"/>
        </w:rPr>
        <w:t>“DiaPhanDonViHanhChinhTrenDatLien”,</w:t>
      </w:r>
      <w:r w:rsidR="000F68B0" w:rsidRPr="00BD54AD">
        <w:rPr>
          <w:rFonts w:ascii="Arial" w:hAnsi="Arial" w:cs="Arial"/>
          <w:sz w:val="20"/>
          <w:szCs w:val="20"/>
          <w:lang w:val="en-US" w:eastAsia="en-US" w:bidi="en-US"/>
        </w:rPr>
        <w:t xml:space="preserve"> </w:t>
      </w:r>
      <w:r w:rsidR="00000000" w:rsidRPr="00BD54AD">
        <w:rPr>
          <w:rFonts w:ascii="Arial" w:hAnsi="Arial" w:cs="Arial"/>
          <w:sz w:val="20"/>
          <w:szCs w:val="20"/>
          <w:lang w:val="en-US" w:eastAsia="en-US" w:bidi="en-US"/>
        </w:rPr>
        <w:t xml:space="preserve">“DuongDiaGioiHanhChinh” </w:t>
      </w:r>
      <w:r w:rsidR="00000000" w:rsidRPr="00BD54AD">
        <w:rPr>
          <w:rFonts w:ascii="Arial" w:hAnsi="Arial" w:cs="Arial"/>
          <w:sz w:val="20"/>
          <w:szCs w:val="20"/>
        </w:rPr>
        <w:t xml:space="preserve">bằng </w:t>
      </w:r>
      <w:r w:rsidR="00000000" w:rsidRPr="00BD54AD">
        <w:rPr>
          <w:rFonts w:ascii="Arial" w:hAnsi="Arial" w:cs="Arial"/>
          <w:sz w:val="20"/>
          <w:szCs w:val="20"/>
          <w:lang w:val="en-US" w:eastAsia="en-US" w:bidi="en-US"/>
        </w:rPr>
        <w:t>“DuongDiaGioiDonViHanhChinh”,</w:t>
      </w:r>
      <w:r w:rsidR="00000000" w:rsidRPr="00BD54AD">
        <w:rPr>
          <w:rFonts w:ascii="Arial" w:hAnsi="Arial" w:cs="Arial"/>
          <w:sz w:val="20"/>
          <w:szCs w:val="20"/>
          <w:lang w:val="en-US" w:eastAsia="en-US" w:bidi="en-US"/>
        </w:rPr>
        <w:tab/>
        <w:t xml:space="preserve">“MocDiaGioiHanhChinh” </w:t>
      </w:r>
      <w:r w:rsidR="00000000" w:rsidRPr="00BD54AD">
        <w:rPr>
          <w:rFonts w:ascii="Arial" w:hAnsi="Arial" w:cs="Arial"/>
          <w:sz w:val="20"/>
          <w:szCs w:val="20"/>
        </w:rPr>
        <w:t>bằng</w:t>
      </w:r>
      <w:r w:rsidR="00A21158" w:rsidRPr="00BD54AD">
        <w:rPr>
          <w:rFonts w:ascii="Arial" w:hAnsi="Arial" w:cs="Arial"/>
          <w:sz w:val="20"/>
          <w:szCs w:val="20"/>
          <w:lang w:val="en-US"/>
        </w:rPr>
        <w:t xml:space="preserve"> </w:t>
      </w:r>
      <w:r w:rsidR="00000000" w:rsidRPr="00BD54AD">
        <w:rPr>
          <w:rFonts w:ascii="Arial" w:hAnsi="Arial" w:cs="Arial"/>
          <w:sz w:val="20"/>
          <w:szCs w:val="20"/>
          <w:lang w:val="en-US" w:eastAsia="en-US" w:bidi="en-US"/>
        </w:rPr>
        <w:t xml:space="preserve">“MocDiaGioiDonViHanhChinh”, “DiaPhanHanhChinhTrenBien” </w:t>
      </w:r>
      <w:r w:rsidR="00000000" w:rsidRPr="00BD54AD">
        <w:rPr>
          <w:rFonts w:ascii="Arial" w:hAnsi="Arial" w:cs="Arial"/>
          <w:sz w:val="20"/>
          <w:szCs w:val="20"/>
        </w:rPr>
        <w:t xml:space="preserve">bằng </w:t>
      </w:r>
      <w:r w:rsidR="00000000" w:rsidRPr="00BD54AD">
        <w:rPr>
          <w:rFonts w:ascii="Arial" w:hAnsi="Arial" w:cs="Arial"/>
          <w:sz w:val="20"/>
          <w:szCs w:val="20"/>
          <w:lang w:val="en-US" w:eastAsia="en-US" w:bidi="en-US"/>
        </w:rPr>
        <w:t>“DiaPhanDonViHanhChinhTrenBien”,</w:t>
      </w:r>
      <w:r w:rsidR="000F68B0" w:rsidRPr="00BD54AD">
        <w:rPr>
          <w:rFonts w:ascii="Arial" w:hAnsi="Arial" w:cs="Arial"/>
          <w:sz w:val="20"/>
          <w:szCs w:val="20"/>
          <w:lang w:val="en-US" w:eastAsia="en-US" w:bidi="en-US"/>
        </w:rPr>
        <w:t xml:space="preserve"> </w:t>
      </w:r>
      <w:r w:rsidR="00000000" w:rsidRPr="00BD54AD">
        <w:rPr>
          <w:rFonts w:ascii="Arial" w:hAnsi="Arial" w:cs="Arial"/>
          <w:sz w:val="20"/>
          <w:szCs w:val="20"/>
          <w:lang w:val="en-US" w:eastAsia="en-US" w:bidi="en-US"/>
        </w:rPr>
        <w:t>“DuongRanhGioiHanhChinhTrenBien”</w:t>
      </w:r>
      <w:r w:rsidR="00A21158" w:rsidRPr="00BD54AD">
        <w:rPr>
          <w:rFonts w:ascii="Arial" w:hAnsi="Arial" w:cs="Arial"/>
          <w:sz w:val="20"/>
          <w:szCs w:val="20"/>
          <w:lang w:val="en-US" w:eastAsia="en-US" w:bidi="en-US"/>
        </w:rPr>
        <w:t xml:space="preserve"> </w:t>
      </w:r>
      <w:r w:rsidR="00000000" w:rsidRPr="00BD54AD">
        <w:rPr>
          <w:rFonts w:ascii="Arial" w:hAnsi="Arial" w:cs="Arial"/>
          <w:sz w:val="20"/>
          <w:szCs w:val="20"/>
        </w:rPr>
        <w:t xml:space="preserve">bằng </w:t>
      </w:r>
      <w:r w:rsidR="00000000" w:rsidRPr="00BD54AD">
        <w:rPr>
          <w:rFonts w:ascii="Arial" w:hAnsi="Arial" w:cs="Arial"/>
          <w:sz w:val="20"/>
          <w:szCs w:val="20"/>
          <w:lang w:val="en-US" w:eastAsia="en-US" w:bidi="en-US"/>
        </w:rPr>
        <w:t xml:space="preserve">“DuongRanhGioiDonViHanhChinhTrenBien”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B.</w:t>
      </w:r>
    </w:p>
    <w:p w14:paraId="7E701E50" w14:textId="72E67C5A" w:rsidR="00CE2A01" w:rsidRPr="00BD54AD" w:rsidRDefault="00A21158"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Bãi bỏ các thông </w:t>
      </w:r>
      <w:r w:rsidR="00000000" w:rsidRPr="00BD54AD">
        <w:rPr>
          <w:rFonts w:ascii="Arial" w:hAnsi="Arial" w:cs="Arial"/>
          <w:sz w:val="20"/>
          <w:szCs w:val="20"/>
          <w:lang w:val="en-US" w:eastAsia="en-US" w:bidi="en-US"/>
        </w:rPr>
        <w:t xml:space="preserve">tin </w:t>
      </w:r>
      <w:r w:rsidR="00000000" w:rsidRPr="00BD54AD">
        <w:rPr>
          <w:rFonts w:ascii="Arial" w:hAnsi="Arial" w:cs="Arial"/>
          <w:sz w:val="20"/>
          <w:szCs w:val="20"/>
        </w:rPr>
        <w:t xml:space="preserve">siêu dữ liệu là Huyện, Quận tại Phụ lục </w:t>
      </w:r>
      <w:r w:rsidR="00000000" w:rsidRPr="00BD54AD">
        <w:rPr>
          <w:rFonts w:ascii="Arial" w:hAnsi="Arial" w:cs="Arial"/>
          <w:sz w:val="20"/>
          <w:szCs w:val="20"/>
          <w:lang w:val="en-US" w:eastAsia="en-US" w:bidi="en-US"/>
        </w:rPr>
        <w:t>D.</w:t>
      </w:r>
    </w:p>
    <w:p w14:paraId="2E47E4C4"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10. </w:t>
      </w:r>
      <w:r w:rsidRPr="00BD54AD">
        <w:rPr>
          <w:rFonts w:ascii="Arial" w:hAnsi="Arial" w:cs="Arial"/>
          <w:b/>
          <w:bCs/>
          <w:sz w:val="20"/>
          <w:szCs w:val="20"/>
        </w:rPr>
        <w:t xml:space="preserve">Bổ </w:t>
      </w:r>
      <w:r w:rsidRPr="00BD54AD">
        <w:rPr>
          <w:rFonts w:ascii="Arial" w:hAnsi="Arial" w:cs="Arial"/>
          <w:b/>
          <w:bCs/>
          <w:sz w:val="20"/>
          <w:szCs w:val="20"/>
          <w:lang w:val="en-US" w:eastAsia="en-US" w:bidi="en-US"/>
        </w:rPr>
        <w:t xml:space="preserve">sung, 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Thông tư số </w:t>
      </w:r>
      <w:r w:rsidRPr="00BD54AD">
        <w:rPr>
          <w:rFonts w:ascii="Arial" w:hAnsi="Arial" w:cs="Arial"/>
          <w:b/>
          <w:bCs/>
          <w:sz w:val="20"/>
          <w:szCs w:val="20"/>
          <w:lang w:val="en-US" w:eastAsia="en-US" w:bidi="en-US"/>
        </w:rPr>
        <w:t xml:space="preserve">34/2024/TT-BTNMT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16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12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2024 </w:t>
      </w:r>
      <w:r w:rsidRPr="00BD54AD">
        <w:rPr>
          <w:rFonts w:ascii="Arial" w:hAnsi="Arial" w:cs="Arial"/>
          <w:b/>
          <w:bCs/>
          <w:sz w:val="20"/>
          <w:szCs w:val="20"/>
        </w:rPr>
        <w:t xml:space="preserve">của Bộ trưởng Bộ Tài nguyên và Môi trường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định kỹ thuật về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trình xây dựng cơ sở dữ liệu nền địa lý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tỷ lệ </w:t>
      </w:r>
      <w:r w:rsidRPr="00BD54AD">
        <w:rPr>
          <w:rFonts w:ascii="Arial" w:hAnsi="Arial" w:cs="Arial"/>
          <w:b/>
          <w:bCs/>
          <w:sz w:val="20"/>
          <w:szCs w:val="20"/>
          <w:lang w:val="en-US" w:eastAsia="en-US" w:bidi="en-US"/>
        </w:rPr>
        <w:t xml:space="preserve">1:50.000 </w:t>
      </w:r>
      <w:r w:rsidRPr="00BD54AD">
        <w:rPr>
          <w:rFonts w:ascii="Arial" w:hAnsi="Arial" w:cs="Arial"/>
          <w:b/>
          <w:bCs/>
          <w:sz w:val="20"/>
          <w:szCs w:val="20"/>
        </w:rPr>
        <w:t xml:space="preserve">bằng phương pháp đo sâu hồi âm và thành lập bản đồ địa hình đáy biển từ cơ sở dữ liệu nền địa lý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tỷ lệ tương ứng</w:t>
      </w:r>
    </w:p>
    <w:p w14:paraId="171FF6DE" w14:textId="39F93CC7" w:rsidR="00CE2A01" w:rsidRPr="00BD54AD" w:rsidRDefault="00A21158"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Bổ </w:t>
      </w:r>
      <w:r w:rsidR="00000000" w:rsidRPr="00BD54AD">
        <w:rPr>
          <w:rFonts w:ascii="Arial" w:hAnsi="Arial" w:cs="Arial"/>
          <w:sz w:val="20"/>
          <w:szCs w:val="20"/>
          <w:lang w:val="en-US" w:eastAsia="en-US" w:bidi="en-US"/>
        </w:rPr>
        <w:t xml:space="preserve">sung </w:t>
      </w:r>
      <w:r w:rsidR="00000000" w:rsidRPr="00BD54AD">
        <w:rPr>
          <w:rFonts w:ascii="Arial" w:hAnsi="Arial" w:cs="Arial"/>
          <w:sz w:val="20"/>
          <w:szCs w:val="20"/>
        </w:rPr>
        <w:t xml:space="preserve">cụm từ “đơn vị” vào trước cụm từ “hành chính”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tên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hành chính cấp tỉnh mã </w:t>
      </w:r>
      <w:r w:rsidR="00000000" w:rsidRPr="00BD54AD">
        <w:rPr>
          <w:rFonts w:ascii="Arial" w:hAnsi="Arial" w:cs="Arial"/>
          <w:sz w:val="20"/>
          <w:szCs w:val="20"/>
          <w:lang w:val="en-US" w:eastAsia="en-US" w:bidi="en-US"/>
        </w:rPr>
        <w:t xml:space="preserve">AD05, </w:t>
      </w:r>
      <w:r w:rsidR="00000000" w:rsidRPr="00BD54AD">
        <w:rPr>
          <w:rFonts w:ascii="Arial" w:hAnsi="Arial" w:cs="Arial"/>
          <w:sz w:val="20"/>
          <w:szCs w:val="20"/>
        </w:rPr>
        <w:t xml:space="preserve">Đường địa giới hành chính cấp xã mã </w:t>
      </w:r>
      <w:r w:rsidR="00000000" w:rsidRPr="00BD54AD">
        <w:rPr>
          <w:rFonts w:ascii="Arial" w:hAnsi="Arial" w:cs="Arial"/>
          <w:sz w:val="20"/>
          <w:szCs w:val="20"/>
          <w:lang w:val="en-US" w:eastAsia="en-US" w:bidi="en-US"/>
        </w:rPr>
        <w:t xml:space="preserve">AD06,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tỉnh trên biển mã </w:t>
      </w:r>
      <w:r w:rsidR="00000000" w:rsidRPr="00BD54AD">
        <w:rPr>
          <w:rFonts w:ascii="Arial" w:hAnsi="Arial" w:cs="Arial"/>
          <w:sz w:val="20"/>
          <w:szCs w:val="20"/>
          <w:lang w:val="en-US" w:eastAsia="en-US" w:bidi="en-US"/>
        </w:rPr>
        <w:t xml:space="preserve">AE05,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xã trên biển mã </w:t>
      </w:r>
      <w:r w:rsidR="00000000" w:rsidRPr="00BD54AD">
        <w:rPr>
          <w:rFonts w:ascii="Arial" w:hAnsi="Arial" w:cs="Arial"/>
          <w:sz w:val="20"/>
          <w:szCs w:val="20"/>
          <w:lang w:val="en-US" w:eastAsia="en-US" w:bidi="en-US"/>
        </w:rPr>
        <w:t xml:space="preserve">AE06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III ban </w:t>
      </w:r>
      <w:r w:rsidR="00000000" w:rsidRPr="00BD54AD">
        <w:rPr>
          <w:rFonts w:ascii="Arial" w:hAnsi="Arial" w:cs="Arial"/>
          <w:sz w:val="20"/>
          <w:szCs w:val="20"/>
        </w:rPr>
        <w:t xml:space="preserve">hành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Thông tư số </w:t>
      </w:r>
      <w:r w:rsidR="00000000" w:rsidRPr="00BD54AD">
        <w:rPr>
          <w:rFonts w:ascii="Arial" w:hAnsi="Arial" w:cs="Arial"/>
          <w:sz w:val="20"/>
          <w:szCs w:val="20"/>
          <w:lang w:val="en-US" w:eastAsia="en-US" w:bidi="en-US"/>
        </w:rPr>
        <w:t>34/2024/TT-BTNMT.</w:t>
      </w:r>
    </w:p>
    <w:p w14:paraId="404E56F3" w14:textId="432A2F27" w:rsidR="00CE2A01" w:rsidRPr="00BD54AD" w:rsidRDefault="00A21158" w:rsidP="00A25761">
      <w:pPr>
        <w:pStyle w:val="BodyText"/>
        <w:shd w:val="clear" w:color="auto" w:fill="auto"/>
        <w:tabs>
          <w:tab w:val="left" w:pos="1792"/>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2.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các cụm từ </w:t>
      </w:r>
      <w:r w:rsidR="00000000" w:rsidRPr="00BD54AD">
        <w:rPr>
          <w:rFonts w:ascii="Arial" w:hAnsi="Arial" w:cs="Arial"/>
          <w:sz w:val="20"/>
          <w:szCs w:val="20"/>
          <w:lang w:val="en-US" w:eastAsia="en-US" w:bidi="en-US"/>
        </w:rPr>
        <w:t xml:space="preserve">sau: “DiaPhanHanhChinhTrenBien” </w:t>
      </w:r>
      <w:r w:rsidR="00000000" w:rsidRPr="00BD54AD">
        <w:rPr>
          <w:rFonts w:ascii="Arial" w:hAnsi="Arial" w:cs="Arial"/>
          <w:sz w:val="20"/>
          <w:szCs w:val="20"/>
        </w:rPr>
        <w:t xml:space="preserve">bằng </w:t>
      </w:r>
      <w:r w:rsidR="00000000" w:rsidRPr="00BD54AD">
        <w:rPr>
          <w:rFonts w:ascii="Arial" w:hAnsi="Arial" w:cs="Arial"/>
          <w:sz w:val="20"/>
          <w:szCs w:val="20"/>
          <w:lang w:val="en-US" w:eastAsia="en-US" w:bidi="en-US"/>
        </w:rPr>
        <w:t xml:space="preserve">“DiaPhanDonViHanhChinhTrenBien”, “DuongRanhGioiHanhChinhTrenBien” </w:t>
      </w:r>
      <w:r w:rsidR="00000000" w:rsidRPr="00BD54AD">
        <w:rPr>
          <w:rFonts w:ascii="Arial" w:hAnsi="Arial" w:cs="Arial"/>
          <w:sz w:val="20"/>
          <w:szCs w:val="20"/>
        </w:rPr>
        <w:t xml:space="preserve">bằng </w:t>
      </w:r>
      <w:r w:rsidR="00000000" w:rsidRPr="00BD54AD">
        <w:rPr>
          <w:rFonts w:ascii="Arial" w:hAnsi="Arial" w:cs="Arial"/>
          <w:sz w:val="20"/>
          <w:szCs w:val="20"/>
          <w:lang w:val="en-US" w:eastAsia="en-US" w:bidi="en-US"/>
        </w:rPr>
        <w:t xml:space="preserve">“DuongRanhGioiDonViHanhChinhTrenBien”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I ban </w:t>
      </w:r>
      <w:r w:rsidR="00000000" w:rsidRPr="00BD54AD">
        <w:rPr>
          <w:rFonts w:ascii="Arial" w:hAnsi="Arial" w:cs="Arial"/>
          <w:sz w:val="20"/>
          <w:szCs w:val="20"/>
        </w:rPr>
        <w:t xml:space="preserve">hành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Thông tư số </w:t>
      </w:r>
      <w:r w:rsidR="00000000" w:rsidRPr="00BD54AD">
        <w:rPr>
          <w:rFonts w:ascii="Arial" w:hAnsi="Arial" w:cs="Arial"/>
          <w:sz w:val="20"/>
          <w:szCs w:val="20"/>
          <w:lang w:val="en-US" w:eastAsia="en-US" w:bidi="en-US"/>
        </w:rPr>
        <w:t>34/2024/TT-BTNMT.</w:t>
      </w:r>
    </w:p>
    <w:p w14:paraId="186A79E1" w14:textId="23FFFC60" w:rsidR="00CE2A01" w:rsidRPr="00BD54AD" w:rsidRDefault="00A21158"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3.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tên các đối tượng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“Tên huyện góc </w:t>
      </w:r>
      <w:r w:rsidR="00000000" w:rsidRPr="00BD54AD">
        <w:rPr>
          <w:rFonts w:ascii="Arial" w:hAnsi="Arial" w:cs="Arial"/>
          <w:sz w:val="20"/>
          <w:szCs w:val="20"/>
          <w:lang w:val="en-US" w:eastAsia="en-US" w:bidi="en-US"/>
        </w:rPr>
        <w:t xml:space="preserve">khung” </w:t>
      </w:r>
      <w:r w:rsidR="00000000" w:rsidRPr="00BD54AD">
        <w:rPr>
          <w:rFonts w:ascii="Arial" w:hAnsi="Arial" w:cs="Arial"/>
          <w:sz w:val="20"/>
          <w:szCs w:val="20"/>
        </w:rPr>
        <w:t xml:space="preserve">bằng “Tên xã,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“Tên huyện tiếp biên” bằng “Tên xã, phường tiếp biên” tại Phụ lục </w:t>
      </w:r>
      <w:r w:rsidR="00000000" w:rsidRPr="00BD54AD">
        <w:rPr>
          <w:rFonts w:ascii="Arial" w:hAnsi="Arial" w:cs="Arial"/>
          <w:sz w:val="20"/>
          <w:szCs w:val="20"/>
          <w:lang w:val="en-US" w:eastAsia="en-US" w:bidi="en-US"/>
        </w:rPr>
        <w:t xml:space="preserve">III ban </w:t>
      </w:r>
      <w:r w:rsidR="00000000" w:rsidRPr="00BD54AD">
        <w:rPr>
          <w:rFonts w:ascii="Arial" w:hAnsi="Arial" w:cs="Arial"/>
          <w:sz w:val="20"/>
          <w:szCs w:val="20"/>
        </w:rPr>
        <w:t xml:space="preserve">hành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Thông tư số </w:t>
      </w:r>
      <w:r w:rsidR="00000000" w:rsidRPr="00BD54AD">
        <w:rPr>
          <w:rFonts w:ascii="Arial" w:hAnsi="Arial" w:cs="Arial"/>
          <w:sz w:val="20"/>
          <w:szCs w:val="20"/>
          <w:lang w:val="en-US" w:eastAsia="en-US" w:bidi="en-US"/>
        </w:rPr>
        <w:t>34/2024/TT-BTNMT.</w:t>
      </w:r>
    </w:p>
    <w:p w14:paraId="47D258CC" w14:textId="1457F51E" w:rsidR="00CE2A01" w:rsidRPr="00BD54AD" w:rsidRDefault="00A21158"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4.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đối với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hành chính cấp huyện mã </w:t>
      </w:r>
      <w:r w:rsidR="00000000" w:rsidRPr="00BD54AD">
        <w:rPr>
          <w:rFonts w:ascii="Arial" w:hAnsi="Arial" w:cs="Arial"/>
          <w:sz w:val="20"/>
          <w:szCs w:val="20"/>
          <w:lang w:val="en-US" w:eastAsia="en-US" w:bidi="en-US"/>
        </w:rPr>
        <w:t xml:space="preserve">AD04, </w:t>
      </w:r>
      <w:r w:rsidR="00000000" w:rsidRPr="00BD54AD">
        <w:rPr>
          <w:rFonts w:ascii="Arial" w:hAnsi="Arial" w:cs="Arial"/>
          <w:sz w:val="20"/>
          <w:szCs w:val="20"/>
        </w:rPr>
        <w:t xml:space="preserve">Đường </w:t>
      </w:r>
      <w:r w:rsidR="00000000" w:rsidRPr="00BD54AD">
        <w:rPr>
          <w:rFonts w:ascii="Arial" w:hAnsi="Arial" w:cs="Arial"/>
          <w:sz w:val="20"/>
          <w:szCs w:val="20"/>
          <w:lang w:val="en-US" w:eastAsia="en-US" w:bidi="en-US"/>
        </w:rPr>
        <w:t xml:space="preserve">ranh </w:t>
      </w:r>
      <w:r w:rsidR="00000000" w:rsidRPr="00BD54AD">
        <w:rPr>
          <w:rFonts w:ascii="Arial" w:hAnsi="Arial" w:cs="Arial"/>
          <w:sz w:val="20"/>
          <w:szCs w:val="20"/>
        </w:rPr>
        <w:t xml:space="preserve">giới hành chính cấp huyện trên biển mã </w:t>
      </w:r>
      <w:r w:rsidR="00000000" w:rsidRPr="00BD54AD">
        <w:rPr>
          <w:rFonts w:ascii="Arial" w:hAnsi="Arial" w:cs="Arial"/>
          <w:sz w:val="20"/>
          <w:szCs w:val="20"/>
          <w:lang w:val="en-US" w:eastAsia="en-US" w:bidi="en-US"/>
        </w:rPr>
        <w:t xml:space="preserve">AE04, </w:t>
      </w:r>
      <w:r w:rsidR="00000000" w:rsidRPr="00BD54AD">
        <w:rPr>
          <w:rFonts w:ascii="Arial" w:hAnsi="Arial" w:cs="Arial"/>
          <w:sz w:val="20"/>
          <w:szCs w:val="20"/>
        </w:rPr>
        <w:t xml:space="preserve">Trụ sở </w:t>
      </w:r>
      <w:r w:rsidR="00000000" w:rsidRPr="00BD54AD">
        <w:rPr>
          <w:rFonts w:ascii="Arial" w:hAnsi="Arial" w:cs="Arial"/>
          <w:sz w:val="20"/>
          <w:szCs w:val="20"/>
          <w:lang w:val="en-US" w:eastAsia="en-US" w:bidi="en-US"/>
        </w:rPr>
        <w:t xml:space="preserve">UBND </w:t>
      </w:r>
      <w:r w:rsidR="00000000" w:rsidRPr="00BD54AD">
        <w:rPr>
          <w:rFonts w:ascii="Arial" w:hAnsi="Arial" w:cs="Arial"/>
          <w:sz w:val="20"/>
          <w:szCs w:val="20"/>
        </w:rPr>
        <w:t xml:space="preserve">cấp Huyện mã </w:t>
      </w:r>
      <w:r w:rsidR="00000000" w:rsidRPr="00BD54AD">
        <w:rPr>
          <w:rFonts w:ascii="Arial" w:hAnsi="Arial" w:cs="Arial"/>
          <w:sz w:val="20"/>
          <w:szCs w:val="20"/>
          <w:lang w:val="en-US" w:eastAsia="en-US" w:bidi="en-US"/>
        </w:rPr>
        <w:t xml:space="preserve">CV07 </w:t>
      </w:r>
      <w:r w:rsidR="00000000" w:rsidRPr="00BD54AD">
        <w:rPr>
          <w:rFonts w:ascii="Arial" w:hAnsi="Arial" w:cs="Arial"/>
          <w:sz w:val="20"/>
          <w:szCs w:val="20"/>
        </w:rPr>
        <w:t xml:space="preserve">tại Phụ lục </w:t>
      </w:r>
      <w:r w:rsidR="00000000" w:rsidRPr="00BD54AD">
        <w:rPr>
          <w:rFonts w:ascii="Arial" w:hAnsi="Arial" w:cs="Arial"/>
          <w:sz w:val="20"/>
          <w:szCs w:val="20"/>
          <w:lang w:val="en-US" w:eastAsia="en-US" w:bidi="en-US"/>
        </w:rPr>
        <w:t xml:space="preserve">III ban </w:t>
      </w:r>
      <w:r w:rsidR="00000000" w:rsidRPr="00BD54AD">
        <w:rPr>
          <w:rFonts w:ascii="Arial" w:hAnsi="Arial" w:cs="Arial"/>
          <w:sz w:val="20"/>
          <w:szCs w:val="20"/>
        </w:rPr>
        <w:t xml:space="preserve">hành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Thông tư số </w:t>
      </w:r>
      <w:r w:rsidR="00000000" w:rsidRPr="00BD54AD">
        <w:rPr>
          <w:rFonts w:ascii="Arial" w:hAnsi="Arial" w:cs="Arial"/>
          <w:sz w:val="20"/>
          <w:szCs w:val="20"/>
          <w:lang w:val="en-US" w:eastAsia="en-US" w:bidi="en-US"/>
        </w:rPr>
        <w:t>34/2024/TT-BTNMT.</w:t>
      </w:r>
    </w:p>
    <w:p w14:paraId="6BA55C74" w14:textId="0CC2C207" w:rsidR="00CE2A01" w:rsidRPr="00BD54AD" w:rsidRDefault="00A21158" w:rsidP="00A25761">
      <w:pPr>
        <w:pStyle w:val="BodyText"/>
        <w:shd w:val="clear" w:color="auto" w:fill="auto"/>
        <w:tabs>
          <w:tab w:val="left" w:pos="1797"/>
        </w:tabs>
        <w:spacing w:after="120"/>
        <w:ind w:firstLine="720"/>
        <w:jc w:val="both"/>
        <w:rPr>
          <w:rFonts w:ascii="Arial" w:hAnsi="Arial" w:cs="Arial"/>
          <w:sz w:val="20"/>
          <w:szCs w:val="20"/>
        </w:rPr>
      </w:pPr>
      <w:r w:rsidRPr="00BD54AD">
        <w:rPr>
          <w:rFonts w:ascii="Arial" w:hAnsi="Arial" w:cs="Arial"/>
          <w:sz w:val="20"/>
          <w:szCs w:val="20"/>
          <w:lang w:val="en-US"/>
        </w:rPr>
        <w:t xml:space="preserve">5. </w:t>
      </w:r>
      <w:r w:rsidR="00000000" w:rsidRPr="00BD54AD">
        <w:rPr>
          <w:rFonts w:ascii="Arial" w:hAnsi="Arial" w:cs="Arial"/>
          <w:sz w:val="20"/>
          <w:szCs w:val="20"/>
        </w:rPr>
        <w:t xml:space="preserve">Bãi bỏ các thông </w:t>
      </w:r>
      <w:r w:rsidR="00000000" w:rsidRPr="00BD54AD">
        <w:rPr>
          <w:rFonts w:ascii="Arial" w:hAnsi="Arial" w:cs="Arial"/>
          <w:sz w:val="20"/>
          <w:szCs w:val="20"/>
          <w:lang w:val="en-US" w:eastAsia="en-US" w:bidi="en-US"/>
        </w:rPr>
        <w:t xml:space="preserve">tin </w:t>
      </w:r>
      <w:r w:rsidR="00000000" w:rsidRPr="00BD54AD">
        <w:rPr>
          <w:rFonts w:ascii="Arial" w:hAnsi="Arial" w:cs="Arial"/>
          <w:sz w:val="20"/>
          <w:szCs w:val="20"/>
        </w:rPr>
        <w:t xml:space="preserve">siêu dữ liệu là Huyện, Quận tại Phụ lục </w:t>
      </w:r>
      <w:r w:rsidR="00000000" w:rsidRPr="00BD54AD">
        <w:rPr>
          <w:rFonts w:ascii="Arial" w:hAnsi="Arial" w:cs="Arial"/>
          <w:sz w:val="20"/>
          <w:szCs w:val="20"/>
          <w:lang w:val="en-US" w:eastAsia="en-US" w:bidi="en-US"/>
        </w:rPr>
        <w:t xml:space="preserve">V ban </w:t>
      </w:r>
      <w:r w:rsidR="00000000" w:rsidRPr="00BD54AD">
        <w:rPr>
          <w:rFonts w:ascii="Arial" w:hAnsi="Arial" w:cs="Arial"/>
          <w:sz w:val="20"/>
          <w:szCs w:val="20"/>
        </w:rPr>
        <w:t xml:space="preserve">hành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Thông tư số </w:t>
      </w:r>
      <w:r w:rsidR="00000000" w:rsidRPr="00BD54AD">
        <w:rPr>
          <w:rFonts w:ascii="Arial" w:hAnsi="Arial" w:cs="Arial"/>
          <w:sz w:val="20"/>
          <w:szCs w:val="20"/>
          <w:lang w:val="en-US" w:eastAsia="en-US" w:bidi="en-US"/>
        </w:rPr>
        <w:t>34/2024/TT-BTNMT.</w:t>
      </w:r>
    </w:p>
    <w:p w14:paraId="41D8BFE2"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11. </w:t>
      </w:r>
      <w:r w:rsidRPr="00BD54AD">
        <w:rPr>
          <w:rFonts w:ascii="Arial" w:hAnsi="Arial" w:cs="Arial"/>
          <w:b/>
          <w:bCs/>
          <w:sz w:val="20"/>
          <w:szCs w:val="20"/>
        </w:rPr>
        <w:t xml:space="preserve">Sửa đổi,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tại Phụ lục số </w:t>
      </w:r>
      <w:r w:rsidRPr="00BD54AD">
        <w:rPr>
          <w:rFonts w:ascii="Arial" w:hAnsi="Arial" w:cs="Arial"/>
          <w:b/>
          <w:bCs/>
          <w:sz w:val="20"/>
          <w:szCs w:val="20"/>
          <w:lang w:val="en-US" w:eastAsia="en-US" w:bidi="en-US"/>
        </w:rPr>
        <w:t xml:space="preserve">1, </w:t>
      </w:r>
      <w:r w:rsidRPr="00BD54AD">
        <w:rPr>
          <w:rFonts w:ascii="Arial" w:hAnsi="Arial" w:cs="Arial"/>
          <w:b/>
          <w:bCs/>
          <w:sz w:val="20"/>
          <w:szCs w:val="20"/>
        </w:rPr>
        <w:t xml:space="preserve">Phụ lục số </w:t>
      </w:r>
      <w:r w:rsidRPr="00BD54AD">
        <w:rPr>
          <w:rFonts w:ascii="Arial" w:hAnsi="Arial" w:cs="Arial"/>
          <w:b/>
          <w:bCs/>
          <w:sz w:val="20"/>
          <w:szCs w:val="20"/>
          <w:lang w:val="en-US" w:eastAsia="en-US" w:bidi="en-US"/>
        </w:rPr>
        <w:t xml:space="preserve">2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46/2017/TT-BTNMT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23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10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2017 </w:t>
      </w:r>
      <w:r w:rsidRPr="00BD54AD">
        <w:rPr>
          <w:rFonts w:ascii="Arial" w:hAnsi="Arial" w:cs="Arial"/>
          <w:b/>
          <w:bCs/>
          <w:sz w:val="20"/>
          <w:szCs w:val="20"/>
        </w:rPr>
        <w:t xml:space="preserve">của Bộ trưởng Bộ Tài nguyên và Môi trường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định xây dựng cơ sở dữ liệu địa giới hành chính</w:t>
      </w:r>
    </w:p>
    <w:p w14:paraId="334610C0" w14:textId="52A41895" w:rsidR="00CE2A01" w:rsidRPr="00BD54AD" w:rsidRDefault="00A21158" w:rsidP="00A25761">
      <w:pPr>
        <w:pStyle w:val="BodyText"/>
        <w:shd w:val="clear" w:color="auto" w:fill="auto"/>
        <w:tabs>
          <w:tab w:val="left" w:pos="1811"/>
        </w:tabs>
        <w:spacing w:after="120"/>
        <w:ind w:firstLine="720"/>
        <w:jc w:val="both"/>
        <w:rPr>
          <w:rFonts w:ascii="Arial" w:hAnsi="Arial" w:cs="Arial"/>
          <w:sz w:val="20"/>
          <w:szCs w:val="20"/>
        </w:rPr>
      </w:pPr>
      <w:r w:rsidRPr="00BD54AD">
        <w:rPr>
          <w:rFonts w:ascii="Arial" w:hAnsi="Arial" w:cs="Arial"/>
          <w:sz w:val="20"/>
          <w:szCs w:val="20"/>
          <w:lang w:val="en-US"/>
        </w:rPr>
        <w:t xml:space="preserve">1. </w:t>
      </w:r>
      <w:r w:rsidR="00000000" w:rsidRPr="00BD54AD">
        <w:rPr>
          <w:rFonts w:ascii="Arial" w:hAnsi="Arial" w:cs="Arial"/>
          <w:sz w:val="20"/>
          <w:szCs w:val="20"/>
        </w:rPr>
        <w:t xml:space="preserve">Sửa đổi đoạn </w:t>
      </w:r>
      <w:r w:rsidR="00000000" w:rsidRPr="00BD54AD">
        <w:rPr>
          <w:rFonts w:ascii="Arial" w:hAnsi="Arial" w:cs="Arial"/>
          <w:sz w:val="20"/>
          <w:szCs w:val="20"/>
          <w:lang w:val="en-US" w:eastAsia="en-US" w:bidi="en-US"/>
        </w:rPr>
        <w:t xml:space="preserve">c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3.4.4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3.4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3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 xml:space="preserve">1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21FD72D0"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“c) </w:t>
      </w:r>
      <w:r w:rsidRPr="00BD54AD">
        <w:rPr>
          <w:rFonts w:ascii="Arial" w:hAnsi="Arial" w:cs="Arial"/>
          <w:sz w:val="20"/>
          <w:szCs w:val="20"/>
        </w:rPr>
        <w:t xml:space="preserve">Các đối tượng có kiểu hình học vùng được xây dựng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các nguyên tắc </w:t>
      </w:r>
      <w:r w:rsidRPr="00BD54AD">
        <w:rPr>
          <w:rFonts w:ascii="Arial" w:hAnsi="Arial" w:cs="Arial"/>
          <w:sz w:val="20"/>
          <w:szCs w:val="20"/>
          <w:lang w:val="en-US" w:eastAsia="en-US" w:bidi="en-US"/>
        </w:rPr>
        <w:t>sau:</w:t>
      </w:r>
    </w:p>
    <w:p w14:paraId="132A5FF8"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 </w:t>
      </w:r>
      <w:r w:rsidRPr="00BD54AD">
        <w:rPr>
          <w:rFonts w:ascii="Arial" w:hAnsi="Arial" w:cs="Arial"/>
          <w:sz w:val="20"/>
          <w:szCs w:val="20"/>
        </w:rPr>
        <w:t>Các đối tượng “Địa phận xã”, “Địa phận tỉnh” được xây dựng từ các đối tượng đường địa giới đơn vị hành chính cấp xã, cấp tỉnh tương ứng;</w:t>
      </w:r>
    </w:p>
    <w:p w14:paraId="5BB06EBB"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 </w:t>
      </w:r>
      <w:r w:rsidRPr="00BD54AD">
        <w:rPr>
          <w:rFonts w:ascii="Arial" w:hAnsi="Arial" w:cs="Arial"/>
          <w:sz w:val="20"/>
          <w:szCs w:val="20"/>
        </w:rPr>
        <w:t>Đối tượng “Lãnh thổ” được xây dựng từ tất cả các đối tượng “Địa phận tỉnh”;</w:t>
      </w:r>
    </w:p>
    <w:p w14:paraId="1A94DA45"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lastRenderedPageBreak/>
        <w:t xml:space="preserve">- </w:t>
      </w:r>
      <w:r w:rsidRPr="00BD54AD">
        <w:rPr>
          <w:rFonts w:ascii="Arial" w:hAnsi="Arial" w:cs="Arial"/>
          <w:sz w:val="20"/>
          <w:szCs w:val="20"/>
        </w:rPr>
        <w:t xml:space="preserve">Đối tượng “Hải phận xã” phải được xây dựng từ đường </w:t>
      </w:r>
      <w:r w:rsidRPr="00BD54AD">
        <w:rPr>
          <w:rFonts w:ascii="Arial" w:hAnsi="Arial" w:cs="Arial"/>
          <w:sz w:val="20"/>
          <w:szCs w:val="20"/>
          <w:lang w:val="en-US" w:eastAsia="en-US" w:bidi="en-US"/>
        </w:rPr>
        <w:t xml:space="preserve">ranh </w:t>
      </w:r>
      <w:r w:rsidRPr="00BD54AD">
        <w:rPr>
          <w:rFonts w:ascii="Arial" w:hAnsi="Arial" w:cs="Arial"/>
          <w:sz w:val="20"/>
          <w:szCs w:val="20"/>
        </w:rPr>
        <w:t>giới hành chính trên biển;</w:t>
      </w:r>
    </w:p>
    <w:p w14:paraId="5B8656D7"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 </w:t>
      </w:r>
      <w:r w:rsidRPr="00BD54AD">
        <w:rPr>
          <w:rFonts w:ascii="Arial" w:hAnsi="Arial" w:cs="Arial"/>
          <w:sz w:val="20"/>
          <w:szCs w:val="20"/>
        </w:rPr>
        <w:t>Đối tượng “Hải phận tỉnh” được xây dựng từ hải phận xã.”.</w:t>
      </w:r>
    </w:p>
    <w:p w14:paraId="4BBE64C6" w14:textId="3B829789" w:rsidR="00CE2A01" w:rsidRPr="00BD54AD" w:rsidRDefault="00A21158" w:rsidP="00A25761">
      <w:pPr>
        <w:pStyle w:val="BodyText"/>
        <w:shd w:val="clear" w:color="auto" w:fill="auto"/>
        <w:tabs>
          <w:tab w:val="left" w:pos="1841"/>
        </w:tabs>
        <w:spacing w:after="120"/>
        <w:ind w:firstLine="720"/>
        <w:jc w:val="both"/>
        <w:rPr>
          <w:rFonts w:ascii="Arial" w:hAnsi="Arial" w:cs="Arial"/>
          <w:sz w:val="20"/>
          <w:szCs w:val="20"/>
        </w:rPr>
      </w:pPr>
      <w:r w:rsidRPr="00BD54AD">
        <w:rPr>
          <w:rFonts w:ascii="Arial" w:hAnsi="Arial" w:cs="Arial"/>
          <w:sz w:val="20"/>
          <w:szCs w:val="20"/>
          <w:lang w:val="en-US"/>
        </w:rPr>
        <w:t xml:space="preserve">2. </w:t>
      </w:r>
      <w:r w:rsidR="00000000" w:rsidRPr="00BD54AD">
        <w:rPr>
          <w:rFonts w:ascii="Arial" w:hAnsi="Arial" w:cs="Arial"/>
          <w:sz w:val="20"/>
          <w:szCs w:val="20"/>
        </w:rPr>
        <w:t xml:space="preserve">Bỏ từ “huyện” tại đoạn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1.4.1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1.4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1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622CE4A2" w14:textId="67FA086D"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Bỏ các cụm từ “Đoạn địa giới huyện”, “Đường địa giới huyện” tại điểm </w:t>
      </w:r>
      <w:r w:rsidR="00000000" w:rsidRPr="00BD54AD">
        <w:rPr>
          <w:rFonts w:ascii="Arial" w:hAnsi="Arial" w:cs="Arial"/>
          <w:sz w:val="20"/>
          <w:szCs w:val="20"/>
          <w:lang w:val="en-US" w:eastAsia="en-US" w:bidi="en-US"/>
        </w:rPr>
        <w:t xml:space="preserve">3.1.2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3.1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3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6F4BF97C" w14:textId="24217C2B"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4. </w:t>
      </w:r>
      <w:r w:rsidR="00000000" w:rsidRPr="00BD54AD">
        <w:rPr>
          <w:rFonts w:ascii="Arial" w:hAnsi="Arial" w:cs="Arial"/>
          <w:sz w:val="20"/>
          <w:szCs w:val="20"/>
        </w:rPr>
        <w:t xml:space="preserve">Bỏ các cụm từ “Địa phận huyện”, “Hải phận huyện” tại điểm </w:t>
      </w:r>
      <w:r w:rsidR="00000000" w:rsidRPr="00BD54AD">
        <w:rPr>
          <w:rFonts w:ascii="Arial" w:hAnsi="Arial" w:cs="Arial"/>
          <w:sz w:val="20"/>
          <w:szCs w:val="20"/>
          <w:lang w:val="en-US" w:eastAsia="en-US" w:bidi="en-US"/>
        </w:rPr>
        <w:t xml:space="preserve">3.1.3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3.1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3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50AEF3B2" w14:textId="3E345757"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5. </w:t>
      </w:r>
      <w:r w:rsidR="00000000" w:rsidRPr="00BD54AD">
        <w:rPr>
          <w:rFonts w:ascii="Arial" w:hAnsi="Arial" w:cs="Arial"/>
          <w:sz w:val="20"/>
          <w:szCs w:val="20"/>
        </w:rPr>
        <w:t xml:space="preserve">Bỏ cụm từ “toàn huyện” tại đoạn </w:t>
      </w:r>
      <w:r w:rsidR="00000000" w:rsidRPr="00BD54AD">
        <w:rPr>
          <w:rFonts w:ascii="Arial" w:hAnsi="Arial" w:cs="Arial"/>
          <w:sz w:val="20"/>
          <w:szCs w:val="20"/>
          <w:lang w:val="en-US" w:eastAsia="en-US" w:bidi="en-US"/>
        </w:rPr>
        <w:t xml:space="preserve">c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3.4.1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3.4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3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62C7D1FF" w14:textId="03CC923A"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6. </w:t>
      </w:r>
      <w:r w:rsidR="00000000" w:rsidRPr="00BD54AD">
        <w:rPr>
          <w:rFonts w:ascii="Arial" w:hAnsi="Arial" w:cs="Arial"/>
          <w:sz w:val="20"/>
          <w:szCs w:val="20"/>
        </w:rPr>
        <w:t xml:space="preserve">Bỏ cụm từ “Đối tượng Mốc địa giới cấp huyện và Đoạn địa giới huyện” tại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3.4.4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3.4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3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26D017C7" w14:textId="6FB4F269"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7.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tại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1.4.1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1.4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1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182CF59A" w14:textId="09DA44A0"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8.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w:t>
      </w:r>
      <w:r w:rsidR="00000000" w:rsidRPr="00BD54AD">
        <w:rPr>
          <w:rFonts w:ascii="Arial" w:hAnsi="Arial" w:cs="Arial"/>
          <w:sz w:val="20"/>
          <w:szCs w:val="20"/>
        </w:rPr>
        <w:t xml:space="preserve">về đối tượng “Đoạn địa giới huyện” và “Đường địa giới huyện” tại đoạn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3.4.4 </w:t>
      </w:r>
      <w:r w:rsidR="00000000" w:rsidRPr="00BD54AD">
        <w:rPr>
          <w:rFonts w:ascii="Arial" w:hAnsi="Arial" w:cs="Arial"/>
          <w:sz w:val="20"/>
          <w:szCs w:val="20"/>
        </w:rPr>
        <w:t xml:space="preserve">khoản </w:t>
      </w:r>
      <w:r w:rsidR="00000000" w:rsidRPr="00BD54AD">
        <w:rPr>
          <w:rFonts w:ascii="Arial" w:hAnsi="Arial" w:cs="Arial"/>
          <w:sz w:val="20"/>
          <w:szCs w:val="20"/>
          <w:lang w:val="en-US" w:eastAsia="en-US" w:bidi="en-US"/>
        </w:rPr>
        <w:t xml:space="preserve">3.4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3 </w:t>
      </w:r>
      <w:r w:rsidR="00000000" w:rsidRPr="00BD54AD">
        <w:rPr>
          <w:rFonts w:ascii="Arial" w:hAnsi="Arial" w:cs="Arial"/>
          <w:sz w:val="20"/>
          <w:szCs w:val="20"/>
        </w:rPr>
        <w:t xml:space="preserve">của Phụ lục số </w:t>
      </w:r>
      <w:r w:rsidR="00000000" w:rsidRPr="00BD54AD">
        <w:rPr>
          <w:rFonts w:ascii="Arial" w:hAnsi="Arial" w:cs="Arial"/>
          <w:sz w:val="20"/>
          <w:szCs w:val="20"/>
          <w:lang w:val="en-US" w:eastAsia="en-US" w:bidi="en-US"/>
        </w:rPr>
        <w:t>1.</w:t>
      </w:r>
    </w:p>
    <w:p w14:paraId="0FD6D34A" w14:textId="43216EC2"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9. </w:t>
      </w:r>
      <w:r w:rsidR="00000000" w:rsidRPr="00BD54AD">
        <w:rPr>
          <w:rFonts w:ascii="Arial" w:hAnsi="Arial" w:cs="Arial"/>
          <w:sz w:val="20"/>
          <w:szCs w:val="20"/>
        </w:rPr>
        <w:t xml:space="preserve">Bãi bỏ các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đối với các đối tượng địa lý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“Đoạn địa giới huyện” mã </w:t>
      </w:r>
      <w:r w:rsidR="00000000" w:rsidRPr="00BD54AD">
        <w:rPr>
          <w:rFonts w:ascii="Arial" w:hAnsi="Arial" w:cs="Arial"/>
          <w:sz w:val="20"/>
          <w:szCs w:val="20"/>
          <w:lang w:val="en-US" w:eastAsia="en-US" w:bidi="en-US"/>
        </w:rPr>
        <w:t xml:space="preserve">AC05, </w:t>
      </w:r>
      <w:r w:rsidR="00000000" w:rsidRPr="00BD54AD">
        <w:rPr>
          <w:rFonts w:ascii="Arial" w:hAnsi="Arial" w:cs="Arial"/>
          <w:sz w:val="20"/>
          <w:szCs w:val="20"/>
        </w:rPr>
        <w:t xml:space="preserve">“Đường địa giới huyện” mã </w:t>
      </w:r>
      <w:r w:rsidR="00000000" w:rsidRPr="00BD54AD">
        <w:rPr>
          <w:rFonts w:ascii="Arial" w:hAnsi="Arial" w:cs="Arial"/>
          <w:sz w:val="20"/>
          <w:szCs w:val="20"/>
          <w:lang w:val="en-US" w:eastAsia="en-US" w:bidi="en-US"/>
        </w:rPr>
        <w:t xml:space="preserve">AC02, </w:t>
      </w:r>
      <w:r w:rsidR="00000000" w:rsidRPr="00BD54AD">
        <w:rPr>
          <w:rFonts w:ascii="Arial" w:hAnsi="Arial" w:cs="Arial"/>
          <w:sz w:val="20"/>
          <w:szCs w:val="20"/>
        </w:rPr>
        <w:t xml:space="preserve">“Địa phận huyện” mã </w:t>
      </w:r>
      <w:r w:rsidR="00000000" w:rsidRPr="00BD54AD">
        <w:rPr>
          <w:rFonts w:ascii="Arial" w:hAnsi="Arial" w:cs="Arial"/>
          <w:sz w:val="20"/>
          <w:szCs w:val="20"/>
          <w:lang w:val="en-US" w:eastAsia="en-US" w:bidi="en-US"/>
        </w:rPr>
        <w:t xml:space="preserve">AD02, </w:t>
      </w:r>
      <w:r w:rsidR="00000000" w:rsidRPr="00BD54AD">
        <w:rPr>
          <w:rFonts w:ascii="Arial" w:hAnsi="Arial" w:cs="Arial"/>
          <w:sz w:val="20"/>
          <w:szCs w:val="20"/>
        </w:rPr>
        <w:t xml:space="preserve">“Mốc địa giới cấp huyện” mã </w:t>
      </w:r>
      <w:r w:rsidR="00000000" w:rsidRPr="00BD54AD">
        <w:rPr>
          <w:rFonts w:ascii="Arial" w:hAnsi="Arial" w:cs="Arial"/>
          <w:sz w:val="20"/>
          <w:szCs w:val="20"/>
          <w:lang w:val="en-US" w:eastAsia="en-US" w:bidi="en-US"/>
        </w:rPr>
        <w:t xml:space="preserve">AG04, </w:t>
      </w:r>
      <w:r w:rsidR="00000000" w:rsidRPr="00BD54AD">
        <w:rPr>
          <w:rFonts w:ascii="Arial" w:hAnsi="Arial" w:cs="Arial"/>
          <w:sz w:val="20"/>
          <w:szCs w:val="20"/>
        </w:rPr>
        <w:t xml:space="preserve">“Hải phận huyện” mã </w:t>
      </w:r>
      <w:r w:rsidR="00000000" w:rsidRPr="00BD54AD">
        <w:rPr>
          <w:rFonts w:ascii="Arial" w:hAnsi="Arial" w:cs="Arial"/>
          <w:sz w:val="20"/>
          <w:szCs w:val="20"/>
          <w:lang w:val="en-US" w:eastAsia="en-US" w:bidi="en-US"/>
        </w:rPr>
        <w:t xml:space="preserve">AE08 </w:t>
      </w:r>
      <w:r w:rsidR="00000000" w:rsidRPr="00BD54AD">
        <w:rPr>
          <w:rFonts w:ascii="Arial" w:hAnsi="Arial" w:cs="Arial"/>
          <w:sz w:val="20"/>
          <w:szCs w:val="20"/>
        </w:rPr>
        <w:t xml:space="preserve">tại Phụ lục số </w:t>
      </w:r>
      <w:r w:rsidR="00000000" w:rsidRPr="00BD54AD">
        <w:rPr>
          <w:rFonts w:ascii="Arial" w:hAnsi="Arial" w:cs="Arial"/>
          <w:sz w:val="20"/>
          <w:szCs w:val="20"/>
          <w:lang w:val="en-US" w:eastAsia="en-US" w:bidi="en-US"/>
        </w:rPr>
        <w:t>2.</w:t>
      </w:r>
    </w:p>
    <w:p w14:paraId="3F747628"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12. 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chuẩn hóa địa </w:t>
      </w:r>
      <w:r w:rsidRPr="00BD54AD">
        <w:rPr>
          <w:rFonts w:ascii="Arial" w:hAnsi="Arial" w:cs="Arial"/>
          <w:b/>
          <w:bCs/>
          <w:sz w:val="20"/>
          <w:szCs w:val="20"/>
          <w:lang w:val="en-US" w:eastAsia="en-US" w:bidi="en-US"/>
        </w:rPr>
        <w:t xml:space="preserve">danh </w:t>
      </w:r>
      <w:r w:rsidRPr="00BD54AD">
        <w:rPr>
          <w:rFonts w:ascii="Arial" w:hAnsi="Arial" w:cs="Arial"/>
          <w:b/>
          <w:bCs/>
          <w:sz w:val="20"/>
          <w:szCs w:val="20"/>
        </w:rPr>
        <w:t xml:space="preserve">phục vụ công tác thành lập bản đồ, mã số </w:t>
      </w:r>
      <w:r w:rsidRPr="00BD54AD">
        <w:rPr>
          <w:rFonts w:ascii="Arial" w:hAnsi="Arial" w:cs="Arial"/>
          <w:b/>
          <w:bCs/>
          <w:sz w:val="20"/>
          <w:szCs w:val="20"/>
          <w:lang w:val="en-US" w:eastAsia="en-US" w:bidi="en-US"/>
        </w:rPr>
        <w:t xml:space="preserve">QCVN 37:2011/BTNMT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23/2011/TT-BTNMT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06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7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2011 </w:t>
      </w:r>
      <w:r w:rsidRPr="00BD54AD">
        <w:rPr>
          <w:rFonts w:ascii="Arial" w:hAnsi="Arial" w:cs="Arial"/>
          <w:b/>
          <w:bCs/>
          <w:sz w:val="20"/>
          <w:szCs w:val="20"/>
        </w:rPr>
        <w:t>của Bộ trưởng Bộ Tài nguyên và Môi trường</w:t>
      </w:r>
    </w:p>
    <w:p w14:paraId="71E59FD0"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 Thay </w:t>
      </w:r>
      <w:r w:rsidRPr="00BD54AD">
        <w:rPr>
          <w:rFonts w:ascii="Arial" w:hAnsi="Arial" w:cs="Arial"/>
          <w:sz w:val="20"/>
          <w:szCs w:val="20"/>
        </w:rPr>
        <w:t xml:space="preserve">thế nội </w:t>
      </w:r>
      <w:r w:rsidRPr="00BD54AD">
        <w:rPr>
          <w:rFonts w:ascii="Arial" w:hAnsi="Arial" w:cs="Arial"/>
          <w:sz w:val="20"/>
          <w:szCs w:val="20"/>
          <w:lang w:val="en-US" w:eastAsia="en-US" w:bidi="en-US"/>
        </w:rPr>
        <w:t xml:space="preserve">dung </w:t>
      </w:r>
      <w:r w:rsidRPr="00BD54AD">
        <w:rPr>
          <w:rFonts w:ascii="Arial" w:hAnsi="Arial" w:cs="Arial"/>
          <w:sz w:val="20"/>
          <w:szCs w:val="20"/>
        </w:rPr>
        <w:t xml:space="preserve">“Tổng hợp, lập bảng kết quả chuẩn hóa địa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trên bản đồ địa hình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đơn vị hành chính cấp tỉnh từ kết quả chuẩn hóa địa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cấp huyện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mẫu </w:t>
      </w:r>
      <w:r w:rsidRPr="00BD54AD">
        <w:rPr>
          <w:rFonts w:ascii="Arial" w:hAnsi="Arial" w:cs="Arial"/>
          <w:sz w:val="20"/>
          <w:szCs w:val="20"/>
          <w:lang w:val="en-US" w:eastAsia="en-US" w:bidi="en-US"/>
        </w:rPr>
        <w:t xml:space="preserve">quy </w:t>
      </w:r>
      <w:r w:rsidRPr="00BD54AD">
        <w:rPr>
          <w:rFonts w:ascii="Arial" w:hAnsi="Arial" w:cs="Arial"/>
          <w:sz w:val="20"/>
          <w:szCs w:val="20"/>
        </w:rPr>
        <w:t xml:space="preserve">định tại Phụ lục số </w:t>
      </w:r>
      <w:r w:rsidRPr="00BD54AD">
        <w:rPr>
          <w:rFonts w:ascii="Arial" w:hAnsi="Arial" w:cs="Arial"/>
          <w:sz w:val="20"/>
          <w:szCs w:val="20"/>
          <w:lang w:val="en-US" w:eastAsia="en-US" w:bidi="en-US"/>
        </w:rPr>
        <w:t xml:space="preserve">13 ban </w:t>
      </w:r>
      <w:r w:rsidRPr="00BD54AD">
        <w:rPr>
          <w:rFonts w:ascii="Arial" w:hAnsi="Arial" w:cs="Arial"/>
          <w:sz w:val="20"/>
          <w:szCs w:val="20"/>
        </w:rPr>
        <w:t xml:space="preserve">hành kèm </w:t>
      </w:r>
      <w:r w:rsidRPr="00BD54AD">
        <w:rPr>
          <w:rFonts w:ascii="Arial" w:hAnsi="Arial" w:cs="Arial"/>
          <w:sz w:val="20"/>
          <w:szCs w:val="20"/>
          <w:lang w:val="en-US" w:eastAsia="en-US" w:bidi="en-US"/>
        </w:rPr>
        <w:t xml:space="preserve">theo Quy </w:t>
      </w:r>
      <w:r w:rsidRPr="00BD54AD">
        <w:rPr>
          <w:rFonts w:ascii="Arial" w:hAnsi="Arial" w:cs="Arial"/>
          <w:sz w:val="20"/>
          <w:szCs w:val="20"/>
        </w:rPr>
        <w:t xml:space="preserve">chuẩn này;” bằng nội </w:t>
      </w:r>
      <w:r w:rsidRPr="00BD54AD">
        <w:rPr>
          <w:rFonts w:ascii="Arial" w:hAnsi="Arial" w:cs="Arial"/>
          <w:sz w:val="20"/>
          <w:szCs w:val="20"/>
          <w:lang w:val="en-US" w:eastAsia="en-US" w:bidi="en-US"/>
        </w:rPr>
        <w:t xml:space="preserve">dung </w:t>
      </w:r>
      <w:r w:rsidRPr="00BD54AD">
        <w:rPr>
          <w:rFonts w:ascii="Arial" w:hAnsi="Arial" w:cs="Arial"/>
          <w:sz w:val="20"/>
          <w:szCs w:val="20"/>
        </w:rPr>
        <w:t xml:space="preserve">“Tổng hợp, lập bảng kết quả chuẩn hóa địa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trên bản đồ địa hình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đơn vị hành chính cấp tỉnh từ kết quả chuẩn hóa địa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cấp xã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mẫu </w:t>
      </w:r>
      <w:r w:rsidRPr="00BD54AD">
        <w:rPr>
          <w:rFonts w:ascii="Arial" w:hAnsi="Arial" w:cs="Arial"/>
          <w:sz w:val="20"/>
          <w:szCs w:val="20"/>
          <w:lang w:val="en-US" w:eastAsia="en-US" w:bidi="en-US"/>
        </w:rPr>
        <w:t xml:space="preserve">quy </w:t>
      </w:r>
      <w:r w:rsidRPr="00BD54AD">
        <w:rPr>
          <w:rFonts w:ascii="Arial" w:hAnsi="Arial" w:cs="Arial"/>
          <w:sz w:val="20"/>
          <w:szCs w:val="20"/>
        </w:rPr>
        <w:t xml:space="preserve">định tại Phụ lục số </w:t>
      </w:r>
      <w:r w:rsidRPr="00BD54AD">
        <w:rPr>
          <w:rFonts w:ascii="Arial" w:hAnsi="Arial" w:cs="Arial"/>
          <w:sz w:val="20"/>
          <w:szCs w:val="20"/>
          <w:lang w:val="en-US" w:eastAsia="en-US" w:bidi="en-US"/>
        </w:rPr>
        <w:t xml:space="preserve">13 ban </w:t>
      </w:r>
      <w:r w:rsidRPr="00BD54AD">
        <w:rPr>
          <w:rFonts w:ascii="Arial" w:hAnsi="Arial" w:cs="Arial"/>
          <w:sz w:val="20"/>
          <w:szCs w:val="20"/>
        </w:rPr>
        <w:t xml:space="preserve">hành kèm </w:t>
      </w:r>
      <w:r w:rsidRPr="00BD54AD">
        <w:rPr>
          <w:rFonts w:ascii="Arial" w:hAnsi="Arial" w:cs="Arial"/>
          <w:sz w:val="20"/>
          <w:szCs w:val="20"/>
          <w:lang w:val="en-US" w:eastAsia="en-US" w:bidi="en-US"/>
        </w:rPr>
        <w:t xml:space="preserve">theo Quy </w:t>
      </w:r>
      <w:r w:rsidRPr="00BD54AD">
        <w:rPr>
          <w:rFonts w:ascii="Arial" w:hAnsi="Arial" w:cs="Arial"/>
          <w:sz w:val="20"/>
          <w:szCs w:val="20"/>
        </w:rPr>
        <w:t xml:space="preserve">chuẩn này;” tại đoạn </w:t>
      </w:r>
      <w:r w:rsidRPr="00BD54AD">
        <w:rPr>
          <w:rFonts w:ascii="Arial" w:hAnsi="Arial" w:cs="Arial"/>
          <w:sz w:val="20"/>
          <w:szCs w:val="20"/>
          <w:lang w:val="en-US" w:eastAsia="en-US" w:bidi="en-US"/>
        </w:rPr>
        <w:t xml:space="preserve">d </w:t>
      </w:r>
      <w:r w:rsidRPr="00BD54AD">
        <w:rPr>
          <w:rFonts w:ascii="Arial" w:hAnsi="Arial" w:cs="Arial"/>
          <w:sz w:val="20"/>
          <w:szCs w:val="20"/>
        </w:rPr>
        <w:t xml:space="preserve">điểm </w:t>
      </w:r>
      <w:r w:rsidRPr="00BD54AD">
        <w:rPr>
          <w:rFonts w:ascii="Arial" w:hAnsi="Arial" w:cs="Arial"/>
          <w:sz w:val="20"/>
          <w:szCs w:val="20"/>
          <w:lang w:val="en-US" w:eastAsia="en-US" w:bidi="en-US"/>
        </w:rPr>
        <w:t xml:space="preserve">1.2.2 </w:t>
      </w:r>
      <w:r w:rsidRPr="00BD54AD">
        <w:rPr>
          <w:rFonts w:ascii="Arial" w:hAnsi="Arial" w:cs="Arial"/>
          <w:sz w:val="20"/>
          <w:szCs w:val="20"/>
        </w:rPr>
        <w:t xml:space="preserve">Phần </w:t>
      </w:r>
      <w:r w:rsidRPr="00BD54AD">
        <w:rPr>
          <w:rFonts w:ascii="Arial" w:hAnsi="Arial" w:cs="Arial"/>
          <w:sz w:val="20"/>
          <w:szCs w:val="20"/>
          <w:lang w:val="en-US" w:eastAsia="en-US" w:bidi="en-US"/>
        </w:rPr>
        <w:t>II.</w:t>
      </w:r>
    </w:p>
    <w:p w14:paraId="1130F31D"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2. Thay </w:t>
      </w:r>
      <w:r w:rsidRPr="00BD54AD">
        <w:rPr>
          <w:rFonts w:ascii="Arial" w:hAnsi="Arial" w:cs="Arial"/>
          <w:sz w:val="20"/>
          <w:szCs w:val="20"/>
        </w:rPr>
        <w:t xml:space="preserve">thế cụm từ “Xã/Phường/Thị trấn” bằng cụm từ “Xã/Phường/Đặc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tại Phụ lục số </w:t>
      </w:r>
      <w:r w:rsidRPr="00BD54AD">
        <w:rPr>
          <w:rFonts w:ascii="Arial" w:hAnsi="Arial" w:cs="Arial"/>
          <w:sz w:val="20"/>
          <w:szCs w:val="20"/>
          <w:lang w:val="en-US" w:eastAsia="en-US" w:bidi="en-US"/>
        </w:rPr>
        <w:t xml:space="preserve">10 </w:t>
      </w:r>
      <w:r w:rsidRPr="00BD54AD">
        <w:rPr>
          <w:rFonts w:ascii="Arial" w:hAnsi="Arial" w:cs="Arial"/>
          <w:sz w:val="20"/>
          <w:szCs w:val="20"/>
        </w:rPr>
        <w:t xml:space="preserve">và Phụ lục số </w:t>
      </w:r>
      <w:r w:rsidRPr="00BD54AD">
        <w:rPr>
          <w:rFonts w:ascii="Arial" w:hAnsi="Arial" w:cs="Arial"/>
          <w:sz w:val="20"/>
          <w:szCs w:val="20"/>
          <w:lang w:val="en-US" w:eastAsia="en-US" w:bidi="en-US"/>
        </w:rPr>
        <w:t>11.</w:t>
      </w:r>
    </w:p>
    <w:p w14:paraId="1DEB5F74" w14:textId="10D9B456" w:rsidR="00CE2A01" w:rsidRPr="00BD54AD" w:rsidRDefault="00A21158" w:rsidP="00A25761">
      <w:pPr>
        <w:pStyle w:val="BodyText"/>
        <w:shd w:val="clear" w:color="auto" w:fill="auto"/>
        <w:tabs>
          <w:tab w:val="left" w:pos="1831"/>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Bỏ cụm từ “Huyện/Thành phố, Thị xã/Quận” tại Phụ lục số </w:t>
      </w:r>
      <w:r w:rsidR="00000000" w:rsidRPr="00BD54AD">
        <w:rPr>
          <w:rFonts w:ascii="Arial" w:hAnsi="Arial" w:cs="Arial"/>
          <w:sz w:val="20"/>
          <w:szCs w:val="20"/>
          <w:lang w:val="en-US" w:eastAsia="en-US" w:bidi="en-US"/>
        </w:rPr>
        <w:t xml:space="preserve">10 </w:t>
      </w:r>
      <w:r w:rsidR="00000000" w:rsidRPr="00BD54AD">
        <w:rPr>
          <w:rFonts w:ascii="Arial" w:hAnsi="Arial" w:cs="Arial"/>
          <w:sz w:val="20"/>
          <w:szCs w:val="20"/>
        </w:rPr>
        <w:t xml:space="preserve">và Phụ lục số </w:t>
      </w:r>
      <w:r w:rsidR="00000000" w:rsidRPr="00BD54AD">
        <w:rPr>
          <w:rFonts w:ascii="Arial" w:hAnsi="Arial" w:cs="Arial"/>
          <w:sz w:val="20"/>
          <w:szCs w:val="20"/>
          <w:lang w:val="en-US" w:eastAsia="en-US" w:bidi="en-US"/>
        </w:rPr>
        <w:t>11.</w:t>
      </w:r>
    </w:p>
    <w:p w14:paraId="69B9964B" w14:textId="13D73E1F" w:rsidR="00CE2A01" w:rsidRPr="00BD54AD" w:rsidRDefault="00A21158" w:rsidP="00A25761">
      <w:pPr>
        <w:pStyle w:val="BodyText"/>
        <w:shd w:val="clear" w:color="auto" w:fill="auto"/>
        <w:tabs>
          <w:tab w:val="left" w:pos="1846"/>
        </w:tabs>
        <w:spacing w:after="120"/>
        <w:ind w:firstLine="720"/>
        <w:jc w:val="both"/>
        <w:rPr>
          <w:rFonts w:ascii="Arial" w:hAnsi="Arial" w:cs="Arial"/>
          <w:sz w:val="20"/>
          <w:szCs w:val="20"/>
        </w:rPr>
      </w:pPr>
      <w:r w:rsidRPr="00BD54AD">
        <w:rPr>
          <w:rFonts w:ascii="Arial" w:hAnsi="Arial" w:cs="Arial"/>
          <w:sz w:val="20"/>
          <w:szCs w:val="20"/>
          <w:lang w:val="en-US"/>
        </w:rPr>
        <w:t xml:space="preserve">4. </w:t>
      </w:r>
      <w:r w:rsidR="00000000" w:rsidRPr="00BD54AD">
        <w:rPr>
          <w:rFonts w:ascii="Arial" w:hAnsi="Arial" w:cs="Arial"/>
          <w:sz w:val="20"/>
          <w:szCs w:val="20"/>
        </w:rPr>
        <w:t xml:space="preserve">Bỏ các từ “Huyện” tại Phụ lục số </w:t>
      </w:r>
      <w:r w:rsidR="00000000" w:rsidRPr="00BD54AD">
        <w:rPr>
          <w:rFonts w:ascii="Arial" w:hAnsi="Arial" w:cs="Arial"/>
          <w:sz w:val="20"/>
          <w:szCs w:val="20"/>
          <w:lang w:val="en-US" w:eastAsia="en-US" w:bidi="en-US"/>
        </w:rPr>
        <w:t>13.</w:t>
      </w:r>
    </w:p>
    <w:p w14:paraId="0FC79B15" w14:textId="5EC5450D" w:rsidR="00CE2A01" w:rsidRPr="00BD54AD" w:rsidRDefault="00A21158" w:rsidP="00A25761">
      <w:pPr>
        <w:pStyle w:val="BodyText"/>
        <w:shd w:val="clear" w:color="auto" w:fill="auto"/>
        <w:tabs>
          <w:tab w:val="left" w:pos="1828"/>
        </w:tabs>
        <w:spacing w:after="120"/>
        <w:ind w:firstLine="720"/>
        <w:jc w:val="both"/>
        <w:rPr>
          <w:rFonts w:ascii="Arial" w:hAnsi="Arial" w:cs="Arial"/>
          <w:sz w:val="20"/>
          <w:szCs w:val="20"/>
        </w:rPr>
      </w:pPr>
      <w:r w:rsidRPr="00BD54AD">
        <w:rPr>
          <w:rFonts w:ascii="Arial" w:hAnsi="Arial" w:cs="Arial"/>
          <w:sz w:val="20"/>
          <w:szCs w:val="20"/>
          <w:lang w:val="en-US"/>
        </w:rPr>
        <w:t xml:space="preserve">5. </w:t>
      </w:r>
      <w:r w:rsidR="00000000" w:rsidRPr="00BD54AD">
        <w:rPr>
          <w:rFonts w:ascii="Arial" w:hAnsi="Arial" w:cs="Arial"/>
          <w:sz w:val="20"/>
          <w:szCs w:val="20"/>
        </w:rPr>
        <w:t xml:space="preserve">Bỏ cụm từ “Huyện/quận/thành phố/thị xã” và cụm từ “cấp huyện” tại Phụ lục số </w:t>
      </w:r>
      <w:r w:rsidR="00000000" w:rsidRPr="00BD54AD">
        <w:rPr>
          <w:rFonts w:ascii="Arial" w:hAnsi="Arial" w:cs="Arial"/>
          <w:sz w:val="20"/>
          <w:szCs w:val="20"/>
          <w:lang w:val="en-US" w:eastAsia="en-US" w:bidi="en-US"/>
        </w:rPr>
        <w:t>15.</w:t>
      </w:r>
    </w:p>
    <w:p w14:paraId="77953451" w14:textId="29CE35CE" w:rsidR="00CE2A01" w:rsidRPr="00BD54AD" w:rsidRDefault="00A21158" w:rsidP="00A25761">
      <w:pPr>
        <w:pStyle w:val="BodyText"/>
        <w:shd w:val="clear" w:color="auto" w:fill="auto"/>
        <w:tabs>
          <w:tab w:val="left" w:pos="1842"/>
        </w:tabs>
        <w:spacing w:after="120"/>
        <w:ind w:firstLine="720"/>
        <w:jc w:val="both"/>
        <w:rPr>
          <w:rFonts w:ascii="Arial" w:hAnsi="Arial" w:cs="Arial"/>
          <w:sz w:val="20"/>
          <w:szCs w:val="20"/>
        </w:rPr>
      </w:pPr>
      <w:r w:rsidRPr="00BD54AD">
        <w:rPr>
          <w:rFonts w:ascii="Arial" w:hAnsi="Arial" w:cs="Arial"/>
          <w:sz w:val="20"/>
          <w:szCs w:val="20"/>
          <w:lang w:val="en-US"/>
        </w:rPr>
        <w:t xml:space="preserve">6. </w:t>
      </w:r>
      <w:r w:rsidR="00000000" w:rsidRPr="00BD54AD">
        <w:rPr>
          <w:rFonts w:ascii="Arial" w:hAnsi="Arial" w:cs="Arial"/>
          <w:sz w:val="20"/>
          <w:szCs w:val="20"/>
        </w:rPr>
        <w:t xml:space="preserve">Bãi bỏ Phụ lục số </w:t>
      </w:r>
      <w:r w:rsidR="00000000" w:rsidRPr="00BD54AD">
        <w:rPr>
          <w:rFonts w:ascii="Arial" w:hAnsi="Arial" w:cs="Arial"/>
          <w:sz w:val="20"/>
          <w:szCs w:val="20"/>
          <w:lang w:val="en-US" w:eastAsia="en-US" w:bidi="en-US"/>
        </w:rPr>
        <w:t>12.</w:t>
      </w:r>
    </w:p>
    <w:p w14:paraId="3204F067" w14:textId="42648FF2" w:rsidR="00CE2A01" w:rsidRPr="00BD54AD" w:rsidRDefault="00A21158" w:rsidP="00A25761">
      <w:pPr>
        <w:pStyle w:val="BodyText"/>
        <w:shd w:val="clear" w:color="auto" w:fill="auto"/>
        <w:tabs>
          <w:tab w:val="left" w:pos="1828"/>
        </w:tabs>
        <w:spacing w:after="120"/>
        <w:ind w:firstLine="720"/>
        <w:jc w:val="both"/>
        <w:rPr>
          <w:rFonts w:ascii="Arial" w:hAnsi="Arial" w:cs="Arial"/>
          <w:sz w:val="20"/>
          <w:szCs w:val="20"/>
        </w:rPr>
      </w:pPr>
      <w:r w:rsidRPr="00BD54AD">
        <w:rPr>
          <w:rFonts w:ascii="Arial" w:hAnsi="Arial" w:cs="Arial"/>
          <w:sz w:val="20"/>
          <w:szCs w:val="20"/>
          <w:lang w:val="en-US"/>
        </w:rPr>
        <w:t xml:space="preserve">7. </w:t>
      </w:r>
      <w:r w:rsidR="00000000" w:rsidRPr="00BD54AD">
        <w:rPr>
          <w:rFonts w:ascii="Arial" w:hAnsi="Arial" w:cs="Arial"/>
          <w:sz w:val="20"/>
          <w:szCs w:val="20"/>
        </w:rPr>
        <w:t xml:space="preserve">Bãi bỏ nội </w:t>
      </w:r>
      <w:r w:rsidR="00000000" w:rsidRPr="00BD54AD">
        <w:rPr>
          <w:rFonts w:ascii="Arial" w:hAnsi="Arial" w:cs="Arial"/>
          <w:sz w:val="20"/>
          <w:szCs w:val="20"/>
          <w:lang w:val="en-US" w:eastAsia="en-US" w:bidi="en-US"/>
        </w:rPr>
        <w:t xml:space="preserve">dung </w:t>
      </w:r>
      <w:r w:rsidR="00000000" w:rsidRPr="00BD54AD">
        <w:rPr>
          <w:rFonts w:ascii="Arial" w:hAnsi="Arial" w:cs="Arial"/>
          <w:sz w:val="20"/>
          <w:szCs w:val="20"/>
        </w:rPr>
        <w:t xml:space="preserve">“xác </w:t>
      </w:r>
      <w:r w:rsidR="00000000" w:rsidRPr="00BD54AD">
        <w:rPr>
          <w:rFonts w:ascii="Arial" w:hAnsi="Arial" w:cs="Arial"/>
          <w:sz w:val="20"/>
          <w:szCs w:val="20"/>
          <w:lang w:val="en-US" w:eastAsia="en-US" w:bidi="en-US"/>
        </w:rPr>
        <w:t xml:space="preserve">minh </w:t>
      </w:r>
      <w:r w:rsidR="00000000" w:rsidRPr="00BD54AD">
        <w:rPr>
          <w:rFonts w:ascii="Arial" w:hAnsi="Arial" w:cs="Arial"/>
          <w:sz w:val="20"/>
          <w:szCs w:val="20"/>
        </w:rPr>
        <w:t xml:space="preserve">địa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tại đơn vị hành chính cấp huyện” tại đoạn </w:t>
      </w:r>
      <w:r w:rsidR="00000000" w:rsidRPr="00BD54AD">
        <w:rPr>
          <w:rFonts w:ascii="Arial" w:hAnsi="Arial" w:cs="Arial"/>
          <w:sz w:val="20"/>
          <w:szCs w:val="20"/>
          <w:lang w:val="en-US" w:eastAsia="en-US" w:bidi="en-US"/>
        </w:rPr>
        <w:t xml:space="preserve">d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1.2.2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II.</w:t>
      </w:r>
    </w:p>
    <w:p w14:paraId="02876555"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13. </w:t>
      </w:r>
      <w:r w:rsidRPr="00BD54AD">
        <w:rPr>
          <w:rFonts w:ascii="Arial" w:hAnsi="Arial" w:cs="Arial"/>
          <w:b/>
          <w:bCs/>
          <w:sz w:val="20"/>
          <w:szCs w:val="20"/>
        </w:rPr>
        <w:t xml:space="preserve">Sửa đổi, </w:t>
      </w:r>
      <w:r w:rsidRPr="00BD54AD">
        <w:rPr>
          <w:rFonts w:ascii="Arial" w:hAnsi="Arial" w:cs="Arial"/>
          <w:b/>
          <w:bCs/>
          <w:sz w:val="20"/>
          <w:szCs w:val="20"/>
          <w:lang w:val="en-US" w:eastAsia="en-US" w:bidi="en-US"/>
        </w:rPr>
        <w:t xml:space="preserve">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của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chuẩn kỹ thuật quốc </w:t>
      </w:r>
      <w:r w:rsidRPr="00BD54AD">
        <w:rPr>
          <w:rFonts w:ascii="Arial" w:hAnsi="Arial" w:cs="Arial"/>
          <w:b/>
          <w:bCs/>
          <w:sz w:val="20"/>
          <w:szCs w:val="20"/>
          <w:lang w:val="en-US" w:eastAsia="en-US" w:bidi="en-US"/>
        </w:rPr>
        <w:t xml:space="preserve">gia </w:t>
      </w:r>
      <w:r w:rsidRPr="00BD54AD">
        <w:rPr>
          <w:rFonts w:ascii="Arial" w:hAnsi="Arial" w:cs="Arial"/>
          <w:b/>
          <w:bCs/>
          <w:sz w:val="20"/>
          <w:szCs w:val="20"/>
        </w:rPr>
        <w:t xml:space="preserve">về bản đồ hành chính, mã số </w:t>
      </w:r>
      <w:r w:rsidRPr="00BD54AD">
        <w:rPr>
          <w:rFonts w:ascii="Arial" w:hAnsi="Arial" w:cs="Arial"/>
          <w:b/>
          <w:bCs/>
          <w:sz w:val="20"/>
          <w:szCs w:val="20"/>
          <w:lang w:val="en-US" w:eastAsia="en-US" w:bidi="en-US"/>
        </w:rPr>
        <w:t xml:space="preserve">QCVN 80:2024/BTNMT ban </w:t>
      </w:r>
      <w:r w:rsidRPr="00BD54AD">
        <w:rPr>
          <w:rFonts w:ascii="Arial" w:hAnsi="Arial" w:cs="Arial"/>
          <w:b/>
          <w:bCs/>
          <w:sz w:val="20"/>
          <w:szCs w:val="20"/>
        </w:rPr>
        <w:t xml:space="preserve">hành kèm </w:t>
      </w:r>
      <w:r w:rsidRPr="00BD54AD">
        <w:rPr>
          <w:rFonts w:ascii="Arial" w:hAnsi="Arial" w:cs="Arial"/>
          <w:b/>
          <w:bCs/>
          <w:sz w:val="20"/>
          <w:szCs w:val="20"/>
          <w:lang w:val="en-US" w:eastAsia="en-US" w:bidi="en-US"/>
        </w:rPr>
        <w:t xml:space="preserve">theo </w:t>
      </w:r>
      <w:r w:rsidRPr="00BD54AD">
        <w:rPr>
          <w:rFonts w:ascii="Arial" w:hAnsi="Arial" w:cs="Arial"/>
          <w:b/>
          <w:bCs/>
          <w:sz w:val="20"/>
          <w:szCs w:val="20"/>
        </w:rPr>
        <w:t xml:space="preserve">Thông tư số </w:t>
      </w:r>
      <w:r w:rsidRPr="00BD54AD">
        <w:rPr>
          <w:rFonts w:ascii="Arial" w:hAnsi="Arial" w:cs="Arial"/>
          <w:b/>
          <w:bCs/>
          <w:sz w:val="20"/>
          <w:szCs w:val="20"/>
          <w:lang w:val="en-US" w:eastAsia="en-US" w:bidi="en-US"/>
        </w:rPr>
        <w:t xml:space="preserve">28/2024/TT-BTNMT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29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11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2024 </w:t>
      </w:r>
      <w:r w:rsidRPr="00BD54AD">
        <w:rPr>
          <w:rFonts w:ascii="Arial" w:hAnsi="Arial" w:cs="Arial"/>
          <w:b/>
          <w:bCs/>
          <w:sz w:val="20"/>
          <w:szCs w:val="20"/>
        </w:rPr>
        <w:t>của Bộ trưởng Bộ Tài nguyên và Môi trường</w:t>
      </w:r>
    </w:p>
    <w:p w14:paraId="1F470D0D"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 </w:t>
      </w:r>
      <w:r w:rsidRPr="00BD54AD">
        <w:rPr>
          <w:rFonts w:ascii="Arial" w:hAnsi="Arial" w:cs="Arial"/>
          <w:sz w:val="20"/>
          <w:szCs w:val="20"/>
        </w:rPr>
        <w:t xml:space="preserve">Sửa đổi điểm </w:t>
      </w:r>
      <w:r w:rsidRPr="00BD54AD">
        <w:rPr>
          <w:rFonts w:ascii="Arial" w:hAnsi="Arial" w:cs="Arial"/>
          <w:sz w:val="20"/>
          <w:szCs w:val="20"/>
          <w:lang w:val="en-US" w:eastAsia="en-US" w:bidi="en-US"/>
        </w:rPr>
        <w:t xml:space="preserve">4.2 </w:t>
      </w:r>
      <w:r w:rsidRPr="00BD54AD">
        <w:rPr>
          <w:rFonts w:ascii="Arial" w:hAnsi="Arial" w:cs="Arial"/>
          <w:sz w:val="20"/>
          <w:szCs w:val="20"/>
        </w:rPr>
        <w:t xml:space="preserve">Phần </w:t>
      </w:r>
      <w:r w:rsidRPr="00BD54AD">
        <w:rPr>
          <w:rFonts w:ascii="Arial" w:hAnsi="Arial" w:cs="Arial"/>
          <w:sz w:val="20"/>
          <w:szCs w:val="20"/>
          <w:lang w:val="en-US" w:eastAsia="en-US" w:bidi="en-US"/>
        </w:rPr>
        <w:t xml:space="preserve">I </w:t>
      </w:r>
      <w:r w:rsidRPr="00BD54AD">
        <w:rPr>
          <w:rFonts w:ascii="Arial" w:hAnsi="Arial" w:cs="Arial"/>
          <w:sz w:val="20"/>
          <w:szCs w:val="20"/>
        </w:rPr>
        <w:t xml:space="preserve">như </w:t>
      </w:r>
      <w:r w:rsidRPr="00BD54AD">
        <w:rPr>
          <w:rFonts w:ascii="Arial" w:hAnsi="Arial" w:cs="Arial"/>
          <w:sz w:val="20"/>
          <w:szCs w:val="20"/>
          <w:lang w:val="en-US" w:eastAsia="en-US" w:bidi="en-US"/>
        </w:rPr>
        <w:t>sau:</w:t>
      </w:r>
    </w:p>
    <w:p w14:paraId="03CC74C9"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“Bản đồ hành chính cấp tỉnh là bản đồ hành chính thể hiện </w:t>
      </w:r>
      <w:r w:rsidRPr="00BD54AD">
        <w:rPr>
          <w:rFonts w:ascii="Arial" w:hAnsi="Arial" w:cs="Arial"/>
          <w:sz w:val="20"/>
          <w:szCs w:val="20"/>
          <w:lang w:val="en-US" w:eastAsia="en-US" w:bidi="en-US"/>
        </w:rPr>
        <w:t xml:space="preserve">ranh </w:t>
      </w:r>
      <w:r w:rsidRPr="00BD54AD">
        <w:rPr>
          <w:rFonts w:ascii="Arial" w:hAnsi="Arial" w:cs="Arial"/>
          <w:sz w:val="20"/>
          <w:szCs w:val="20"/>
        </w:rPr>
        <w:t xml:space="preserve">giới đơn vị hành chính của tỉnh, thành phố, </w:t>
      </w:r>
      <w:r w:rsidRPr="00BD54AD">
        <w:rPr>
          <w:rFonts w:ascii="Arial" w:hAnsi="Arial" w:cs="Arial"/>
          <w:sz w:val="20"/>
          <w:szCs w:val="20"/>
          <w:lang w:val="en-US" w:eastAsia="en-US" w:bidi="en-US"/>
        </w:rPr>
        <w:t xml:space="preserve">ranh </w:t>
      </w:r>
      <w:r w:rsidRPr="00BD54AD">
        <w:rPr>
          <w:rFonts w:ascii="Arial" w:hAnsi="Arial" w:cs="Arial"/>
          <w:sz w:val="20"/>
          <w:szCs w:val="20"/>
        </w:rPr>
        <w:t xml:space="preserve">giới các đơn vị hành chính cấp xã và các yếu tố có liên </w:t>
      </w:r>
      <w:r w:rsidRPr="00BD54AD">
        <w:rPr>
          <w:rFonts w:ascii="Arial" w:hAnsi="Arial" w:cs="Arial"/>
          <w:sz w:val="20"/>
          <w:szCs w:val="20"/>
          <w:lang w:val="en-US" w:eastAsia="en-US" w:bidi="en-US"/>
        </w:rPr>
        <w:t xml:space="preserve">quan </w:t>
      </w:r>
      <w:r w:rsidRPr="00BD54AD">
        <w:rPr>
          <w:rFonts w:ascii="Arial" w:hAnsi="Arial" w:cs="Arial"/>
          <w:sz w:val="20"/>
          <w:szCs w:val="20"/>
        </w:rPr>
        <w:t>phục vụ quản lý hành chính của tỉnh, thành phố đó”.</w:t>
      </w:r>
    </w:p>
    <w:p w14:paraId="55A8EAF5"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2. </w:t>
      </w:r>
      <w:r w:rsidRPr="00BD54AD">
        <w:rPr>
          <w:rFonts w:ascii="Arial" w:hAnsi="Arial" w:cs="Arial"/>
          <w:sz w:val="20"/>
          <w:szCs w:val="20"/>
        </w:rPr>
        <w:t xml:space="preserve">Sửa đổi điểm </w:t>
      </w:r>
      <w:r w:rsidRPr="00BD54AD">
        <w:rPr>
          <w:rFonts w:ascii="Arial" w:hAnsi="Arial" w:cs="Arial"/>
          <w:sz w:val="20"/>
          <w:szCs w:val="20"/>
          <w:lang w:val="en-US" w:eastAsia="en-US" w:bidi="en-US"/>
        </w:rPr>
        <w:t xml:space="preserve">4.3 </w:t>
      </w:r>
      <w:r w:rsidRPr="00BD54AD">
        <w:rPr>
          <w:rFonts w:ascii="Arial" w:hAnsi="Arial" w:cs="Arial"/>
          <w:sz w:val="20"/>
          <w:szCs w:val="20"/>
        </w:rPr>
        <w:t xml:space="preserve">phần </w:t>
      </w:r>
      <w:r w:rsidRPr="00BD54AD">
        <w:rPr>
          <w:rFonts w:ascii="Arial" w:hAnsi="Arial" w:cs="Arial"/>
          <w:sz w:val="20"/>
          <w:szCs w:val="20"/>
          <w:lang w:val="en-US" w:eastAsia="en-US" w:bidi="en-US"/>
        </w:rPr>
        <w:t xml:space="preserve">I </w:t>
      </w:r>
      <w:r w:rsidRPr="00BD54AD">
        <w:rPr>
          <w:rFonts w:ascii="Arial" w:hAnsi="Arial" w:cs="Arial"/>
          <w:sz w:val="20"/>
          <w:szCs w:val="20"/>
        </w:rPr>
        <w:t xml:space="preserve">như </w:t>
      </w:r>
      <w:r w:rsidRPr="00BD54AD">
        <w:rPr>
          <w:rFonts w:ascii="Arial" w:hAnsi="Arial" w:cs="Arial"/>
          <w:sz w:val="20"/>
          <w:szCs w:val="20"/>
          <w:lang w:val="en-US" w:eastAsia="en-US" w:bidi="en-US"/>
        </w:rPr>
        <w:t>sau:</w:t>
      </w:r>
    </w:p>
    <w:p w14:paraId="4C4A8BB9"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“Bản đồ hành chính cấp xã là bản đồ hành chính thể hiện </w:t>
      </w:r>
      <w:r w:rsidRPr="00BD54AD">
        <w:rPr>
          <w:rFonts w:ascii="Arial" w:hAnsi="Arial" w:cs="Arial"/>
          <w:sz w:val="20"/>
          <w:szCs w:val="20"/>
          <w:lang w:val="en-US" w:eastAsia="en-US" w:bidi="en-US"/>
        </w:rPr>
        <w:t xml:space="preserve">ranh </w:t>
      </w:r>
      <w:r w:rsidRPr="00BD54AD">
        <w:rPr>
          <w:rFonts w:ascii="Arial" w:hAnsi="Arial" w:cs="Arial"/>
          <w:sz w:val="20"/>
          <w:szCs w:val="20"/>
        </w:rPr>
        <w:t xml:space="preserve">giới đơn vị hành chính của 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và các yếu tố có liên </w:t>
      </w:r>
      <w:r w:rsidRPr="00BD54AD">
        <w:rPr>
          <w:rFonts w:ascii="Arial" w:hAnsi="Arial" w:cs="Arial"/>
          <w:sz w:val="20"/>
          <w:szCs w:val="20"/>
          <w:lang w:val="en-US" w:eastAsia="en-US" w:bidi="en-US"/>
        </w:rPr>
        <w:t xml:space="preserve">quan </w:t>
      </w:r>
      <w:r w:rsidRPr="00BD54AD">
        <w:rPr>
          <w:rFonts w:ascii="Arial" w:hAnsi="Arial" w:cs="Arial"/>
          <w:sz w:val="20"/>
          <w:szCs w:val="20"/>
        </w:rPr>
        <w:t xml:space="preserve">phục vụ quản lý hành chính của 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đó”.</w:t>
      </w:r>
    </w:p>
    <w:p w14:paraId="62DF266D" w14:textId="42CEB29B" w:rsidR="00CE2A01" w:rsidRPr="00BD54AD" w:rsidRDefault="00A21158" w:rsidP="00A25761">
      <w:pPr>
        <w:pStyle w:val="BodyText"/>
        <w:shd w:val="clear" w:color="auto" w:fill="auto"/>
        <w:tabs>
          <w:tab w:val="left" w:pos="1842"/>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4.2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25D204DB"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“Tỷ lệ bản đồ hành chính cấp tỉnh được lựa chọn </w:t>
      </w:r>
      <w:r w:rsidRPr="00BD54AD">
        <w:rPr>
          <w:rFonts w:ascii="Arial" w:hAnsi="Arial" w:cs="Arial"/>
          <w:sz w:val="20"/>
          <w:szCs w:val="20"/>
          <w:lang w:val="en-US" w:eastAsia="en-US" w:bidi="en-US"/>
        </w:rPr>
        <w:t xml:space="preserve">sao cho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đơn vị hành chính của tỉnh, thành phố đó trình bày vừa một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các khổ giấy </w:t>
      </w:r>
      <w:r w:rsidRPr="00BD54AD">
        <w:rPr>
          <w:rFonts w:ascii="Arial" w:hAnsi="Arial" w:cs="Arial"/>
          <w:sz w:val="20"/>
          <w:szCs w:val="20"/>
          <w:lang w:val="en-US" w:eastAsia="en-US" w:bidi="en-US"/>
        </w:rPr>
        <w:t xml:space="preserve">A0, 2A0, 4A0, 6A0 </w:t>
      </w:r>
      <w:r w:rsidRPr="00BD54AD">
        <w:rPr>
          <w:rFonts w:ascii="Arial" w:hAnsi="Arial" w:cs="Arial"/>
          <w:sz w:val="20"/>
          <w:szCs w:val="20"/>
        </w:rPr>
        <w:t xml:space="preserve">tùy vào mục đích sử dụng. Tỷ lệ bản đồ hành chính cấp tỉnh phải có mẫu số chẵn đến </w:t>
      </w:r>
      <w:r w:rsidRPr="00BD54AD">
        <w:rPr>
          <w:rFonts w:ascii="Arial" w:hAnsi="Arial" w:cs="Arial"/>
          <w:sz w:val="20"/>
          <w:szCs w:val="20"/>
          <w:lang w:val="en-US" w:eastAsia="en-US" w:bidi="en-US"/>
        </w:rPr>
        <w:t xml:space="preserve">5000 </w:t>
      </w:r>
      <w:r w:rsidRPr="00BD54AD">
        <w:rPr>
          <w:rFonts w:ascii="Arial" w:hAnsi="Arial" w:cs="Arial"/>
          <w:sz w:val="20"/>
          <w:szCs w:val="20"/>
        </w:rPr>
        <w:t>đơn vị”.</w:t>
      </w:r>
    </w:p>
    <w:p w14:paraId="0511168F" w14:textId="0157DFB0" w:rsidR="00CE2A01" w:rsidRPr="00BD54AD" w:rsidRDefault="00A21158" w:rsidP="00A25761">
      <w:pPr>
        <w:pStyle w:val="BodyText"/>
        <w:shd w:val="clear" w:color="auto" w:fill="auto"/>
        <w:tabs>
          <w:tab w:val="left" w:pos="1842"/>
        </w:tabs>
        <w:spacing w:after="120"/>
        <w:ind w:firstLine="720"/>
        <w:jc w:val="both"/>
        <w:rPr>
          <w:rFonts w:ascii="Arial" w:hAnsi="Arial" w:cs="Arial"/>
          <w:sz w:val="20"/>
          <w:szCs w:val="20"/>
        </w:rPr>
      </w:pPr>
      <w:r w:rsidRPr="00BD54AD">
        <w:rPr>
          <w:rFonts w:ascii="Arial" w:hAnsi="Arial" w:cs="Arial"/>
          <w:sz w:val="20"/>
          <w:szCs w:val="20"/>
          <w:lang w:val="en-US"/>
        </w:rPr>
        <w:lastRenderedPageBreak/>
        <w:t xml:space="preserve">4.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4.3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7B9B2CFC"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“Tỷ lệ bản đồ hành chính cấp xã được lựa chọn </w:t>
      </w:r>
      <w:r w:rsidRPr="00BD54AD">
        <w:rPr>
          <w:rFonts w:ascii="Arial" w:hAnsi="Arial" w:cs="Arial"/>
          <w:sz w:val="20"/>
          <w:szCs w:val="20"/>
          <w:lang w:val="en-US" w:eastAsia="en-US" w:bidi="en-US"/>
        </w:rPr>
        <w:t xml:space="preserve">sao cho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đơn vị hành chính của 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đó trình bày vừa một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các khổ giấy </w:t>
      </w:r>
      <w:r w:rsidRPr="00BD54AD">
        <w:rPr>
          <w:rFonts w:ascii="Arial" w:hAnsi="Arial" w:cs="Arial"/>
          <w:sz w:val="20"/>
          <w:szCs w:val="20"/>
          <w:lang w:val="en-US" w:eastAsia="en-US" w:bidi="en-US"/>
        </w:rPr>
        <w:t xml:space="preserve">A0, 2A0, 4A0 </w:t>
      </w:r>
      <w:r w:rsidRPr="00BD54AD">
        <w:rPr>
          <w:rFonts w:ascii="Arial" w:hAnsi="Arial" w:cs="Arial"/>
          <w:sz w:val="20"/>
          <w:szCs w:val="20"/>
        </w:rPr>
        <w:t>tùy vào mục đích sử dụng. Tỷ lệ bản đồ hành chính cấp xã phải có mẫu số chẵn đến nghìn đơn vị”.</w:t>
      </w:r>
    </w:p>
    <w:p w14:paraId="0B19B2DD" w14:textId="7AB36B67" w:rsidR="00CE2A01" w:rsidRPr="00BD54AD" w:rsidRDefault="00A21158" w:rsidP="00A25761">
      <w:pPr>
        <w:pStyle w:val="BodyText"/>
        <w:shd w:val="clear" w:color="auto" w:fill="auto"/>
        <w:tabs>
          <w:tab w:val="left" w:pos="1842"/>
        </w:tabs>
        <w:spacing w:after="120"/>
        <w:ind w:firstLine="720"/>
        <w:jc w:val="both"/>
        <w:rPr>
          <w:rFonts w:ascii="Arial" w:hAnsi="Arial" w:cs="Arial"/>
          <w:sz w:val="20"/>
          <w:szCs w:val="20"/>
        </w:rPr>
      </w:pPr>
      <w:r w:rsidRPr="00BD54AD">
        <w:rPr>
          <w:rFonts w:ascii="Arial" w:hAnsi="Arial" w:cs="Arial"/>
          <w:sz w:val="20"/>
          <w:szCs w:val="20"/>
          <w:lang w:val="en-US"/>
        </w:rPr>
        <w:t xml:space="preserve">5. </w:t>
      </w:r>
      <w:r w:rsidR="00000000" w:rsidRPr="00BD54AD">
        <w:rPr>
          <w:rFonts w:ascii="Arial" w:hAnsi="Arial" w:cs="Arial"/>
          <w:sz w:val="20"/>
          <w:szCs w:val="20"/>
        </w:rPr>
        <w:t xml:space="preserve">Sửa đổi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3.5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73EF90BD"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“Bản đồ hành chính cấp xã thể hiện đầy đủ tên dân cư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Đối với phạm </w:t>
      </w:r>
      <w:r w:rsidRPr="00BD54AD">
        <w:rPr>
          <w:rFonts w:ascii="Arial" w:hAnsi="Arial" w:cs="Arial"/>
          <w:sz w:val="20"/>
          <w:szCs w:val="20"/>
          <w:lang w:val="en-US" w:eastAsia="en-US" w:bidi="en-US"/>
        </w:rPr>
        <w:t xml:space="preserve">vi </w:t>
      </w:r>
      <w:r w:rsidRPr="00BD54AD">
        <w:rPr>
          <w:rFonts w:ascii="Arial" w:hAnsi="Arial" w:cs="Arial"/>
          <w:sz w:val="20"/>
          <w:szCs w:val="20"/>
        </w:rPr>
        <w:t xml:space="preserve">bên ngoài cấp xã: trường hợp tiếp giáp với lãnh thổ nước ngoài thì chỉ thể hiện tên quốc </w:t>
      </w:r>
      <w:r w:rsidRPr="00BD54AD">
        <w:rPr>
          <w:rFonts w:ascii="Arial" w:hAnsi="Arial" w:cs="Arial"/>
          <w:sz w:val="20"/>
          <w:szCs w:val="20"/>
          <w:lang w:val="en-US" w:eastAsia="en-US" w:bidi="en-US"/>
        </w:rPr>
        <w:t xml:space="preserve">gia; </w:t>
      </w:r>
      <w:r w:rsidRPr="00BD54AD">
        <w:rPr>
          <w:rFonts w:ascii="Arial" w:hAnsi="Arial" w:cs="Arial"/>
          <w:sz w:val="20"/>
          <w:szCs w:val="20"/>
        </w:rPr>
        <w:t xml:space="preserve">trường hợp tiếp giáp với các tỉnh thuộc lãnh thổ Việt </w:t>
      </w:r>
      <w:r w:rsidRPr="00BD54AD">
        <w:rPr>
          <w:rFonts w:ascii="Arial" w:hAnsi="Arial" w:cs="Arial"/>
          <w:sz w:val="20"/>
          <w:szCs w:val="20"/>
          <w:lang w:val="en-US" w:eastAsia="en-US" w:bidi="en-US"/>
        </w:rPr>
        <w:t xml:space="preserve">Nam </w:t>
      </w:r>
      <w:r w:rsidRPr="00BD54AD">
        <w:rPr>
          <w:rFonts w:ascii="Arial" w:hAnsi="Arial" w:cs="Arial"/>
          <w:sz w:val="20"/>
          <w:szCs w:val="20"/>
        </w:rPr>
        <w:t xml:space="preserve">thì thể hiện đầy đủ tên tỉnh; trường hợp tiếp giáp với các xã, phường khác </w:t>
      </w:r>
      <w:r w:rsidRPr="00BD54AD">
        <w:rPr>
          <w:rFonts w:ascii="Arial" w:hAnsi="Arial" w:cs="Arial"/>
          <w:sz w:val="20"/>
          <w:szCs w:val="20"/>
          <w:lang w:val="en-US" w:eastAsia="en-US" w:bidi="en-US"/>
        </w:rPr>
        <w:t xml:space="preserve">trong </w:t>
      </w:r>
      <w:r w:rsidRPr="00BD54AD">
        <w:rPr>
          <w:rFonts w:ascii="Arial" w:hAnsi="Arial" w:cs="Arial"/>
          <w:sz w:val="20"/>
          <w:szCs w:val="20"/>
        </w:rPr>
        <w:t>tỉnh thì chỉ thể hiện tên xã, phường tiếp giáp”</w:t>
      </w:r>
      <w:r w:rsidRPr="00BD54AD">
        <w:rPr>
          <w:rFonts w:ascii="Arial" w:hAnsi="Arial" w:cs="Arial"/>
          <w:i/>
          <w:iCs/>
          <w:sz w:val="20"/>
          <w:szCs w:val="20"/>
        </w:rPr>
        <w:t>.</w:t>
      </w:r>
    </w:p>
    <w:p w14:paraId="4890954D" w14:textId="53F90213" w:rsidR="00CE2A01" w:rsidRPr="00BD54AD" w:rsidRDefault="00A21158" w:rsidP="00A25761">
      <w:pPr>
        <w:pStyle w:val="BodyText"/>
        <w:shd w:val="clear" w:color="auto" w:fill="auto"/>
        <w:tabs>
          <w:tab w:val="left" w:pos="1842"/>
        </w:tabs>
        <w:spacing w:after="120"/>
        <w:ind w:firstLine="720"/>
        <w:jc w:val="both"/>
        <w:rPr>
          <w:rFonts w:ascii="Arial" w:hAnsi="Arial" w:cs="Arial"/>
          <w:sz w:val="20"/>
          <w:szCs w:val="20"/>
        </w:rPr>
      </w:pPr>
      <w:r w:rsidRPr="00BD54AD">
        <w:rPr>
          <w:rFonts w:ascii="Arial" w:hAnsi="Arial" w:cs="Arial"/>
          <w:sz w:val="20"/>
          <w:szCs w:val="20"/>
          <w:lang w:val="en-US"/>
        </w:rPr>
        <w:t xml:space="preserve">6.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5.3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6DBC8183"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“Bảng diện tích, dân số các đơn vị hành chính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tỉnh phải thể hiện đầy đủ tên đơn vị hành chính xã, phường,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kèm số liệu công bố mới nhất về diện tích, dân số của Tổng cục Thống kê;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đó diện tích có đơn vị là </w:t>
      </w:r>
      <w:r w:rsidRPr="00BD54AD">
        <w:rPr>
          <w:rFonts w:ascii="Arial" w:hAnsi="Arial" w:cs="Arial"/>
          <w:sz w:val="20"/>
          <w:szCs w:val="20"/>
          <w:lang w:val="en-US" w:eastAsia="en-US" w:bidi="en-US"/>
        </w:rPr>
        <w:t>km</w:t>
      </w:r>
      <w:r w:rsidRPr="00BD54AD">
        <w:rPr>
          <w:rFonts w:ascii="Arial" w:hAnsi="Arial" w:cs="Arial"/>
          <w:sz w:val="20"/>
          <w:szCs w:val="20"/>
          <w:vertAlign w:val="superscript"/>
          <w:lang w:val="en-US" w:eastAsia="en-US" w:bidi="en-US"/>
        </w:rPr>
        <w:t>2</w:t>
      </w:r>
      <w:r w:rsidRPr="00BD54AD">
        <w:rPr>
          <w:rFonts w:ascii="Arial" w:hAnsi="Arial" w:cs="Arial"/>
          <w:sz w:val="20"/>
          <w:szCs w:val="20"/>
          <w:lang w:val="en-US" w:eastAsia="en-US" w:bidi="en-US"/>
        </w:rPr>
        <w:t xml:space="preserve">, </w:t>
      </w:r>
      <w:r w:rsidRPr="00BD54AD">
        <w:rPr>
          <w:rFonts w:ascii="Arial" w:hAnsi="Arial" w:cs="Arial"/>
          <w:sz w:val="20"/>
          <w:szCs w:val="20"/>
        </w:rPr>
        <w:t>dân số có đơn vị là người”.</w:t>
      </w:r>
    </w:p>
    <w:p w14:paraId="73C176EC" w14:textId="61B600CF" w:rsidR="00CE2A01" w:rsidRPr="00BD54AD" w:rsidRDefault="00A21158" w:rsidP="00A25761">
      <w:pPr>
        <w:pStyle w:val="BodyText"/>
        <w:shd w:val="clear" w:color="auto" w:fill="auto"/>
        <w:tabs>
          <w:tab w:val="left" w:pos="1842"/>
        </w:tabs>
        <w:spacing w:after="120"/>
        <w:ind w:firstLine="720"/>
        <w:jc w:val="both"/>
        <w:rPr>
          <w:rFonts w:ascii="Arial" w:hAnsi="Arial" w:cs="Arial"/>
          <w:sz w:val="20"/>
          <w:szCs w:val="20"/>
        </w:rPr>
      </w:pPr>
      <w:r w:rsidRPr="00BD54AD">
        <w:rPr>
          <w:rFonts w:ascii="Arial" w:hAnsi="Arial" w:cs="Arial"/>
          <w:sz w:val="20"/>
          <w:szCs w:val="20"/>
          <w:lang w:val="en-US"/>
        </w:rPr>
        <w:t xml:space="preserve">7. </w:t>
      </w:r>
      <w:r w:rsidR="00000000" w:rsidRPr="00BD54AD">
        <w:rPr>
          <w:rFonts w:ascii="Arial" w:hAnsi="Arial" w:cs="Arial"/>
          <w:sz w:val="20"/>
          <w:szCs w:val="20"/>
        </w:rPr>
        <w:t xml:space="preserve">Sửa đổi điểm </w:t>
      </w:r>
      <w:r w:rsidR="00000000" w:rsidRPr="00BD54AD">
        <w:rPr>
          <w:rFonts w:ascii="Arial" w:hAnsi="Arial" w:cs="Arial"/>
          <w:sz w:val="20"/>
          <w:szCs w:val="20"/>
          <w:lang w:val="en-US" w:eastAsia="en-US" w:bidi="en-US"/>
        </w:rPr>
        <w:t xml:space="preserve">5.4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sau:</w:t>
      </w:r>
    </w:p>
    <w:p w14:paraId="5FFC3125"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“Nguyên tắc sắp xếp tên các đơn vị hành chính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bảng diện tích, dân số đối với bản đồ hành chính cấp tỉnh như </w:t>
      </w:r>
      <w:r w:rsidRPr="00BD54AD">
        <w:rPr>
          <w:rFonts w:ascii="Arial" w:hAnsi="Arial" w:cs="Arial"/>
          <w:sz w:val="20"/>
          <w:szCs w:val="20"/>
          <w:lang w:val="en-US" w:eastAsia="en-US" w:bidi="en-US"/>
        </w:rPr>
        <w:t xml:space="preserve">sau: </w:t>
      </w:r>
      <w:r w:rsidRPr="00BD54AD">
        <w:rPr>
          <w:rFonts w:ascii="Arial" w:hAnsi="Arial" w:cs="Arial"/>
          <w:sz w:val="20"/>
          <w:szCs w:val="20"/>
        </w:rPr>
        <w:t xml:space="preserve">Sắp xếp </w:t>
      </w:r>
      <w:r w:rsidRPr="00BD54AD">
        <w:rPr>
          <w:rFonts w:ascii="Arial" w:hAnsi="Arial" w:cs="Arial"/>
          <w:sz w:val="20"/>
          <w:szCs w:val="20"/>
          <w:lang w:val="en-US" w:eastAsia="en-US" w:bidi="en-US"/>
        </w:rPr>
        <w:t xml:space="preserve">theo </w:t>
      </w:r>
      <w:r w:rsidRPr="00BD54AD">
        <w:rPr>
          <w:rFonts w:ascii="Arial" w:hAnsi="Arial" w:cs="Arial"/>
          <w:sz w:val="20"/>
          <w:szCs w:val="20"/>
        </w:rPr>
        <w:t xml:space="preserve">thứ tự tên đặc </w:t>
      </w:r>
      <w:r w:rsidRPr="00BD54AD">
        <w:rPr>
          <w:rFonts w:ascii="Arial" w:hAnsi="Arial" w:cs="Arial"/>
          <w:sz w:val="20"/>
          <w:szCs w:val="20"/>
          <w:lang w:val="en-US" w:eastAsia="en-US" w:bidi="en-US"/>
        </w:rPr>
        <w:t xml:space="preserve">khu, </w:t>
      </w:r>
      <w:r w:rsidRPr="00BD54AD">
        <w:rPr>
          <w:rFonts w:ascii="Arial" w:hAnsi="Arial" w:cs="Arial"/>
          <w:sz w:val="20"/>
          <w:szCs w:val="20"/>
        </w:rPr>
        <w:t xml:space="preserve">tên phường, tên xã </w:t>
      </w:r>
      <w:r w:rsidRPr="00BD54AD">
        <w:rPr>
          <w:rFonts w:ascii="Arial" w:hAnsi="Arial" w:cs="Arial"/>
          <w:sz w:val="20"/>
          <w:szCs w:val="20"/>
          <w:lang w:val="en-US" w:eastAsia="en-US" w:bidi="en-US"/>
        </w:rPr>
        <w:t xml:space="preserve">theo </w:t>
      </w:r>
      <w:r w:rsidRPr="00BD54AD">
        <w:rPr>
          <w:rFonts w:ascii="Arial" w:hAnsi="Arial" w:cs="Arial"/>
          <w:sz w:val="20"/>
          <w:szCs w:val="20"/>
        </w:rPr>
        <w:t>trình tự bảng chữ cái tiếng Việt”.</w:t>
      </w:r>
    </w:p>
    <w:p w14:paraId="68F64A8E" w14:textId="028B2871" w:rsidR="00CE2A01" w:rsidRPr="00BD54AD" w:rsidRDefault="00A21158" w:rsidP="00A25761">
      <w:pPr>
        <w:pStyle w:val="BodyText"/>
        <w:shd w:val="clear" w:color="auto" w:fill="auto"/>
        <w:tabs>
          <w:tab w:val="left" w:pos="185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8.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“cấp huyện” bằng cụm từ “cấp xã” tại Điều </w:t>
      </w:r>
      <w:r w:rsidR="00000000" w:rsidRPr="00BD54AD">
        <w:rPr>
          <w:rFonts w:ascii="Arial" w:hAnsi="Arial" w:cs="Arial"/>
          <w:sz w:val="20"/>
          <w:szCs w:val="20"/>
          <w:lang w:val="en-US" w:eastAsia="en-US" w:bidi="en-US"/>
        </w:rPr>
        <w:t xml:space="preserve">1;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2;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4.5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1.3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2.3,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3.1,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4.5.3,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5.6.4 </w:t>
      </w:r>
      <w:r w:rsidR="00000000" w:rsidRPr="00BD54AD">
        <w:rPr>
          <w:rFonts w:ascii="Arial" w:hAnsi="Arial" w:cs="Arial"/>
          <w:sz w:val="20"/>
          <w:szCs w:val="20"/>
        </w:rPr>
        <w:t xml:space="preserve">của Mục </w:t>
      </w:r>
      <w:r w:rsidR="00000000" w:rsidRPr="00BD54AD">
        <w:rPr>
          <w:rFonts w:ascii="Arial" w:hAnsi="Arial" w:cs="Arial"/>
          <w:sz w:val="20"/>
          <w:szCs w:val="20"/>
          <w:lang w:val="en-US" w:eastAsia="en-US" w:bidi="en-US"/>
        </w:rPr>
        <w:t xml:space="preserve">II.I.III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2 </w:t>
      </w:r>
      <w:r w:rsidR="00000000" w:rsidRPr="00BD54AD">
        <w:rPr>
          <w:rFonts w:ascii="Arial" w:hAnsi="Arial" w:cs="Arial"/>
          <w:sz w:val="20"/>
          <w:szCs w:val="20"/>
        </w:rPr>
        <w:t xml:space="preserve">Chương </w:t>
      </w:r>
      <w:r w:rsidR="00000000" w:rsidRPr="00BD54AD">
        <w:rPr>
          <w:rFonts w:ascii="Arial" w:hAnsi="Arial" w:cs="Arial"/>
          <w:sz w:val="20"/>
          <w:szCs w:val="20"/>
          <w:lang w:val="en-US" w:eastAsia="en-US" w:bidi="en-US"/>
        </w:rPr>
        <w:t xml:space="preserve">II.II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3.1.2,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3.3.2,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3.5.2,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4.2.3 </w:t>
      </w:r>
      <w:r w:rsidR="00000000" w:rsidRPr="00BD54AD">
        <w:rPr>
          <w:rFonts w:ascii="Arial" w:hAnsi="Arial" w:cs="Arial"/>
          <w:sz w:val="20"/>
          <w:szCs w:val="20"/>
        </w:rPr>
        <w:t xml:space="preserve">của Mục </w:t>
      </w:r>
      <w:r w:rsidR="00000000" w:rsidRPr="00BD54AD">
        <w:rPr>
          <w:rFonts w:ascii="Arial" w:hAnsi="Arial" w:cs="Arial"/>
          <w:sz w:val="20"/>
          <w:szCs w:val="20"/>
          <w:lang w:val="en-US" w:eastAsia="en-US" w:bidi="en-US"/>
        </w:rPr>
        <w:t xml:space="preserve">II.III.I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II; </w:t>
      </w:r>
      <w:r w:rsidR="00000000" w:rsidRPr="00BD54AD">
        <w:rPr>
          <w:rFonts w:ascii="Arial" w:hAnsi="Arial" w:cs="Arial"/>
          <w:sz w:val="20"/>
          <w:szCs w:val="20"/>
        </w:rPr>
        <w:t xml:space="preserve">tại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w:t>
      </w:r>
      <w:r w:rsidR="00000000" w:rsidRPr="00BD54AD">
        <w:rPr>
          <w:rFonts w:ascii="Arial" w:hAnsi="Arial" w:cs="Arial"/>
          <w:sz w:val="20"/>
          <w:szCs w:val="20"/>
          <w:lang w:val="en-US" w:eastAsia="en-US" w:bidi="en-US"/>
        </w:rPr>
        <w:t xml:space="preserve">chung </w:t>
      </w:r>
      <w:r w:rsidR="00000000" w:rsidRPr="00BD54AD">
        <w:rPr>
          <w:rFonts w:ascii="Arial" w:hAnsi="Arial" w:cs="Arial"/>
          <w:sz w:val="20"/>
          <w:szCs w:val="20"/>
        </w:rPr>
        <w:t xml:space="preserve">của Mục </w:t>
      </w:r>
      <w:r w:rsidR="00000000" w:rsidRPr="00BD54AD">
        <w:rPr>
          <w:rFonts w:ascii="Arial" w:hAnsi="Arial" w:cs="Arial"/>
          <w:sz w:val="20"/>
          <w:szCs w:val="20"/>
          <w:lang w:val="en-US" w:eastAsia="en-US" w:bidi="en-US"/>
        </w:rPr>
        <w:t xml:space="preserve">II.III.II; </w:t>
      </w:r>
      <w:r w:rsidR="00000000" w:rsidRPr="00BD54AD">
        <w:rPr>
          <w:rFonts w:ascii="Arial" w:hAnsi="Arial" w:cs="Arial"/>
          <w:sz w:val="20"/>
          <w:szCs w:val="20"/>
        </w:rPr>
        <w:t xml:space="preserve">Điều </w:t>
      </w:r>
      <w:r w:rsidR="00000000" w:rsidRPr="00BD54AD">
        <w:rPr>
          <w:rFonts w:ascii="Arial" w:hAnsi="Arial" w:cs="Arial"/>
          <w:sz w:val="20"/>
          <w:szCs w:val="20"/>
          <w:lang w:val="en-US" w:eastAsia="en-US" w:bidi="en-US"/>
        </w:rPr>
        <w:t xml:space="preserve">1 </w:t>
      </w:r>
      <w:r w:rsidR="00000000" w:rsidRPr="00BD54AD">
        <w:rPr>
          <w:rFonts w:ascii="Arial" w:hAnsi="Arial" w:cs="Arial"/>
          <w:sz w:val="20"/>
          <w:szCs w:val="20"/>
        </w:rPr>
        <w:t xml:space="preserve">Phần </w:t>
      </w:r>
      <w:r w:rsidR="00000000" w:rsidRPr="00BD54AD">
        <w:rPr>
          <w:rFonts w:ascii="Arial" w:hAnsi="Arial" w:cs="Arial"/>
          <w:sz w:val="20"/>
          <w:szCs w:val="20"/>
          <w:lang w:val="en-US" w:eastAsia="en-US" w:bidi="en-US"/>
        </w:rPr>
        <w:t xml:space="preserve">IV; </w:t>
      </w:r>
      <w:r w:rsidR="00000000" w:rsidRPr="00BD54AD">
        <w:rPr>
          <w:rFonts w:ascii="Arial" w:hAnsi="Arial" w:cs="Arial"/>
          <w:sz w:val="20"/>
          <w:szCs w:val="20"/>
        </w:rPr>
        <w:t xml:space="preserve">tại cột nội </w:t>
      </w:r>
      <w:r w:rsidR="00000000" w:rsidRPr="00BD54AD">
        <w:rPr>
          <w:rFonts w:ascii="Arial" w:hAnsi="Arial" w:cs="Arial"/>
          <w:sz w:val="20"/>
          <w:szCs w:val="20"/>
          <w:lang w:val="en-US" w:eastAsia="en-US" w:bidi="en-US"/>
        </w:rPr>
        <w:t xml:space="preserve">dung </w:t>
      </w:r>
      <w:r w:rsidR="00000000" w:rsidRPr="00BD54AD">
        <w:rPr>
          <w:rFonts w:ascii="Arial" w:hAnsi="Arial" w:cs="Arial"/>
          <w:sz w:val="20"/>
          <w:szCs w:val="20"/>
        </w:rPr>
        <w:t xml:space="preserve">biểu thị của Phụ lục </w:t>
      </w:r>
      <w:r w:rsidR="00000000" w:rsidRPr="00BD54AD">
        <w:rPr>
          <w:rFonts w:ascii="Arial" w:hAnsi="Arial" w:cs="Arial"/>
          <w:sz w:val="20"/>
          <w:szCs w:val="20"/>
          <w:lang w:val="en-US" w:eastAsia="en-US" w:bidi="en-US"/>
        </w:rPr>
        <w:t>C.</w:t>
      </w:r>
    </w:p>
    <w:p w14:paraId="4B971BED" w14:textId="076C8B57" w:rsidR="00CE2A01" w:rsidRPr="00BD54AD" w:rsidRDefault="00A21158" w:rsidP="00A25761">
      <w:pPr>
        <w:pStyle w:val="BodyText"/>
        <w:shd w:val="clear" w:color="auto" w:fill="auto"/>
        <w:tabs>
          <w:tab w:val="left" w:pos="185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9.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“của huyện” bằng cụm từ “của xã, phường, đặc </w:t>
      </w:r>
      <w:r w:rsidR="00000000" w:rsidRPr="00BD54AD">
        <w:rPr>
          <w:rFonts w:ascii="Arial" w:hAnsi="Arial" w:cs="Arial"/>
          <w:sz w:val="20"/>
          <w:szCs w:val="20"/>
          <w:lang w:val="en-US" w:eastAsia="en-US" w:bidi="en-US"/>
        </w:rPr>
        <w:t xml:space="preserve">khu” </w:t>
      </w:r>
      <w:r w:rsidR="00000000" w:rsidRPr="00BD54AD">
        <w:rPr>
          <w:rFonts w:ascii="Arial" w:hAnsi="Arial" w:cs="Arial"/>
          <w:sz w:val="20"/>
          <w:szCs w:val="20"/>
        </w:rPr>
        <w:t xml:space="preserve">tại điểm </w:t>
      </w:r>
      <w:r w:rsidR="00000000" w:rsidRPr="00BD54AD">
        <w:rPr>
          <w:rFonts w:ascii="Arial" w:hAnsi="Arial" w:cs="Arial"/>
          <w:sz w:val="20"/>
          <w:szCs w:val="20"/>
          <w:lang w:val="en-US" w:eastAsia="en-US" w:bidi="en-US"/>
        </w:rPr>
        <w:t xml:space="preserve">1.3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II.I.III.</w:t>
      </w:r>
    </w:p>
    <w:p w14:paraId="7F1733FA" w14:textId="3AE83495"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10.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một số cụm từ tại đoạn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II.I.III </w:t>
      </w:r>
      <w:r w:rsidR="00000000" w:rsidRPr="00BD54AD">
        <w:rPr>
          <w:rFonts w:ascii="Arial" w:hAnsi="Arial" w:cs="Arial"/>
          <w:sz w:val="20"/>
          <w:szCs w:val="20"/>
        </w:rPr>
        <w:t xml:space="preserve">như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“các mốc địa giới hành chính cấp tỉnh, huyện” bằng “các mốc địa giới đơn vị hành chính cấp tỉnh”; “các mốc địa giới hành chính cấp xã” bằng “các mốc địa giới đơn vị hành chính cấp xã”.</w:t>
      </w:r>
    </w:p>
    <w:p w14:paraId="3831F8B4" w14:textId="4D1AE387"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11.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“bản đồ hành chính cấp huyện” bằng “bản đồ hành chính cấp xã” tại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II.I.III.</w:t>
      </w:r>
    </w:p>
    <w:p w14:paraId="701EE708" w14:textId="27711733"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12.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“cấp huyện, cấp xã” bằng cụm từ “cấp xã” tại đoạn </w:t>
      </w:r>
      <w:r w:rsidR="00000000" w:rsidRPr="00BD54AD">
        <w:rPr>
          <w:rFonts w:ascii="Arial" w:hAnsi="Arial" w:cs="Arial"/>
          <w:sz w:val="20"/>
          <w:szCs w:val="20"/>
          <w:lang w:val="en-US" w:eastAsia="en-US" w:bidi="en-US"/>
        </w:rPr>
        <w:t xml:space="preserve">a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3.5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II.I.III.</w:t>
      </w:r>
    </w:p>
    <w:p w14:paraId="6C920F58" w14:textId="25C2B4F2"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13.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một số cụm từ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“cấp huyện” bằng “cấp xã”, “huyện thành lập bản đồ hành chính được thể hiện nổi bật </w:t>
      </w:r>
      <w:r w:rsidR="00000000" w:rsidRPr="00BD54AD">
        <w:rPr>
          <w:rFonts w:ascii="Arial" w:hAnsi="Arial" w:cs="Arial"/>
          <w:sz w:val="20"/>
          <w:szCs w:val="20"/>
          <w:lang w:val="en-US" w:eastAsia="en-US" w:bidi="en-US"/>
        </w:rPr>
        <w:t xml:space="preserve">so </w:t>
      </w:r>
      <w:r w:rsidR="00000000" w:rsidRPr="00BD54AD">
        <w:rPr>
          <w:rFonts w:ascii="Arial" w:hAnsi="Arial" w:cs="Arial"/>
          <w:sz w:val="20"/>
          <w:szCs w:val="20"/>
        </w:rPr>
        <w:t xml:space="preserve">với các huyện còn lại” bằng “đơn vị hành chính cấp xã thành lập bản đồ hành chính được thể hiện nổi bật </w:t>
      </w:r>
      <w:r w:rsidR="00000000" w:rsidRPr="00BD54AD">
        <w:rPr>
          <w:rFonts w:ascii="Arial" w:hAnsi="Arial" w:cs="Arial"/>
          <w:sz w:val="20"/>
          <w:szCs w:val="20"/>
          <w:lang w:val="en-US" w:eastAsia="en-US" w:bidi="en-US"/>
        </w:rPr>
        <w:t xml:space="preserve">so </w:t>
      </w:r>
      <w:r w:rsidR="00000000" w:rsidRPr="00BD54AD">
        <w:rPr>
          <w:rFonts w:ascii="Arial" w:hAnsi="Arial" w:cs="Arial"/>
          <w:sz w:val="20"/>
          <w:szCs w:val="20"/>
        </w:rPr>
        <w:t xml:space="preserve">với các đơn vị hành chính cấp xã còn lại” tại điểm </w:t>
      </w:r>
      <w:r w:rsidR="00000000" w:rsidRPr="00BD54AD">
        <w:rPr>
          <w:rFonts w:ascii="Arial" w:hAnsi="Arial" w:cs="Arial"/>
          <w:sz w:val="20"/>
          <w:szCs w:val="20"/>
          <w:lang w:val="en-US" w:eastAsia="en-US" w:bidi="en-US"/>
        </w:rPr>
        <w:t xml:space="preserve">5.6.2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II.I.III.</w:t>
      </w:r>
    </w:p>
    <w:p w14:paraId="3A63A379" w14:textId="46A76A58"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14.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tên ký hiệu “Đường địa giới hành chính cấp huyện” bằng “Đường địa giới đơn vị hành chính cấp xã” tại Phụ lục </w:t>
      </w:r>
      <w:r w:rsidR="00000000" w:rsidRPr="00BD54AD">
        <w:rPr>
          <w:rFonts w:ascii="Arial" w:hAnsi="Arial" w:cs="Arial"/>
          <w:sz w:val="20"/>
          <w:szCs w:val="20"/>
          <w:lang w:val="en-US" w:eastAsia="en-US" w:bidi="en-US"/>
        </w:rPr>
        <w:t>E.</w:t>
      </w:r>
    </w:p>
    <w:p w14:paraId="1B832037" w14:textId="12A403AE" w:rsidR="00CE2A01" w:rsidRPr="00BD54AD" w:rsidRDefault="00A21158" w:rsidP="00A25761">
      <w:pPr>
        <w:pStyle w:val="BodyText"/>
        <w:shd w:val="clear" w:color="auto" w:fill="auto"/>
        <w:tabs>
          <w:tab w:val="left" w:pos="1979"/>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15.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cụm từ “cấp huyện” thành “cấp xã” tại Phụ lục </w:t>
      </w:r>
      <w:r w:rsidR="00000000" w:rsidRPr="00BD54AD">
        <w:rPr>
          <w:rFonts w:ascii="Arial" w:hAnsi="Arial" w:cs="Arial"/>
          <w:sz w:val="20"/>
          <w:szCs w:val="20"/>
          <w:lang w:val="en-US" w:eastAsia="en-US" w:bidi="en-US"/>
        </w:rPr>
        <w:t>H.</w:t>
      </w:r>
    </w:p>
    <w:p w14:paraId="1077ADDB" w14:textId="397AFFD1" w:rsidR="00CE2A01" w:rsidRPr="00BD54AD" w:rsidRDefault="00A21158" w:rsidP="00A25761">
      <w:pPr>
        <w:pStyle w:val="BodyText"/>
        <w:shd w:val="clear" w:color="auto" w:fill="auto"/>
        <w:tabs>
          <w:tab w:val="left" w:pos="1984"/>
        </w:tabs>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16. </w:t>
      </w:r>
      <w:r w:rsidR="00000000" w:rsidRPr="00BD54AD">
        <w:rPr>
          <w:rFonts w:ascii="Arial" w:hAnsi="Arial" w:cs="Arial"/>
          <w:sz w:val="20"/>
          <w:szCs w:val="20"/>
          <w:lang w:val="en-US" w:eastAsia="en-US" w:bidi="en-US"/>
        </w:rPr>
        <w:t xml:space="preserve">Thay </w:t>
      </w:r>
      <w:r w:rsidR="00000000" w:rsidRPr="00BD54AD">
        <w:rPr>
          <w:rFonts w:ascii="Arial" w:hAnsi="Arial" w:cs="Arial"/>
          <w:sz w:val="20"/>
          <w:szCs w:val="20"/>
        </w:rPr>
        <w:t xml:space="preserve">thế Phụ lục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bằng Phụ lục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Thông tư này.</w:t>
      </w:r>
    </w:p>
    <w:p w14:paraId="5A557629" w14:textId="1B042D95"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rPr>
        <w:t xml:space="preserve">17. </w:t>
      </w:r>
      <w:r w:rsidR="00000000" w:rsidRPr="00BD54AD">
        <w:rPr>
          <w:rFonts w:ascii="Arial" w:hAnsi="Arial" w:cs="Arial"/>
          <w:sz w:val="20"/>
          <w:szCs w:val="20"/>
        </w:rPr>
        <w:t xml:space="preserve">Bỏ cụm từ “cấp huyện” tại đoạn </w:t>
      </w:r>
      <w:r w:rsidR="00000000" w:rsidRPr="00BD54AD">
        <w:rPr>
          <w:rFonts w:ascii="Arial" w:hAnsi="Arial" w:cs="Arial"/>
          <w:sz w:val="20"/>
          <w:szCs w:val="20"/>
          <w:lang w:val="en-US" w:eastAsia="en-US" w:bidi="en-US"/>
        </w:rPr>
        <w:t xml:space="preserve">b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4.1.8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II.I.II, </w:t>
      </w:r>
      <w:r w:rsidR="00000000" w:rsidRPr="00BD54AD">
        <w:rPr>
          <w:rFonts w:ascii="Arial" w:hAnsi="Arial" w:cs="Arial"/>
          <w:sz w:val="20"/>
          <w:szCs w:val="20"/>
        </w:rPr>
        <w:t xml:space="preserve">điểm </w:t>
      </w:r>
      <w:r w:rsidR="00000000" w:rsidRPr="00BD54AD">
        <w:rPr>
          <w:rFonts w:ascii="Arial" w:hAnsi="Arial" w:cs="Arial"/>
          <w:sz w:val="20"/>
          <w:szCs w:val="20"/>
          <w:lang w:val="en-US" w:eastAsia="en-US" w:bidi="en-US"/>
        </w:rPr>
        <w:t xml:space="preserve">4.3.3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w:t>
      </w:r>
      <w:proofErr w:type="gramStart"/>
      <w:r w:rsidR="00000000" w:rsidRPr="00BD54AD">
        <w:rPr>
          <w:rFonts w:ascii="Arial" w:hAnsi="Arial" w:cs="Arial"/>
          <w:sz w:val="20"/>
          <w:szCs w:val="20"/>
          <w:lang w:val="en-US" w:eastAsia="en-US" w:bidi="en-US"/>
        </w:rPr>
        <w:t>I.II.</w:t>
      </w:r>
      <w:proofErr w:type="gramEnd"/>
    </w:p>
    <w:p w14:paraId="1BA2E74D" w14:textId="124A14AD" w:rsidR="00CE2A01" w:rsidRPr="00BD54AD" w:rsidRDefault="00A21158" w:rsidP="00A25761">
      <w:pPr>
        <w:pStyle w:val="BodyText"/>
        <w:shd w:val="clear" w:color="auto" w:fill="auto"/>
        <w:tabs>
          <w:tab w:val="left" w:pos="1945"/>
        </w:tabs>
        <w:spacing w:after="120"/>
        <w:ind w:firstLine="720"/>
        <w:jc w:val="both"/>
        <w:rPr>
          <w:rFonts w:ascii="Arial" w:hAnsi="Arial" w:cs="Arial"/>
          <w:sz w:val="20"/>
          <w:szCs w:val="20"/>
        </w:rPr>
      </w:pPr>
      <w:r w:rsidRPr="00BD54AD">
        <w:rPr>
          <w:rFonts w:ascii="Arial" w:hAnsi="Arial" w:cs="Arial"/>
          <w:sz w:val="20"/>
          <w:szCs w:val="20"/>
          <w:lang w:val="en-US"/>
        </w:rPr>
        <w:t xml:space="preserve">18. </w:t>
      </w:r>
      <w:r w:rsidR="00000000" w:rsidRPr="00BD54AD">
        <w:rPr>
          <w:rFonts w:ascii="Arial" w:hAnsi="Arial" w:cs="Arial"/>
          <w:sz w:val="20"/>
          <w:szCs w:val="20"/>
        </w:rPr>
        <w:t xml:space="preserve">Bỏ các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từ </w:t>
      </w:r>
      <w:r w:rsidR="00000000" w:rsidRPr="00BD54AD">
        <w:rPr>
          <w:rFonts w:ascii="Arial" w:hAnsi="Arial" w:cs="Arial"/>
          <w:sz w:val="20"/>
          <w:szCs w:val="20"/>
          <w:lang w:val="en-US" w:eastAsia="en-US" w:bidi="en-US"/>
        </w:rPr>
        <w:t xml:space="preserve">chung </w:t>
      </w:r>
      <w:r w:rsidR="00000000" w:rsidRPr="00BD54AD">
        <w:rPr>
          <w:rFonts w:ascii="Arial" w:hAnsi="Arial" w:cs="Arial"/>
          <w:sz w:val="20"/>
          <w:szCs w:val="20"/>
        </w:rPr>
        <w:t xml:space="preserve">và chữ viết tắt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“Thị xã”, “Quận”, “Huyện”, “Thị trấn” tại Phụ lục </w:t>
      </w:r>
      <w:r w:rsidR="00000000" w:rsidRPr="00BD54AD">
        <w:rPr>
          <w:rFonts w:ascii="Arial" w:hAnsi="Arial" w:cs="Arial"/>
          <w:sz w:val="20"/>
          <w:szCs w:val="20"/>
          <w:lang w:val="en-US" w:eastAsia="en-US" w:bidi="en-US"/>
        </w:rPr>
        <w:t>A.</w:t>
      </w:r>
    </w:p>
    <w:p w14:paraId="539037BC" w14:textId="3AA6F8F1" w:rsidR="00CE2A01" w:rsidRPr="00BD54AD" w:rsidRDefault="00A21158" w:rsidP="00A25761">
      <w:pPr>
        <w:pStyle w:val="BodyText"/>
        <w:shd w:val="clear" w:color="auto" w:fill="auto"/>
        <w:tabs>
          <w:tab w:val="left" w:pos="1964"/>
        </w:tabs>
        <w:spacing w:after="120"/>
        <w:ind w:firstLine="720"/>
        <w:jc w:val="both"/>
        <w:rPr>
          <w:rFonts w:ascii="Arial" w:hAnsi="Arial" w:cs="Arial"/>
          <w:sz w:val="20"/>
          <w:szCs w:val="20"/>
        </w:rPr>
      </w:pPr>
      <w:r w:rsidRPr="00BD54AD">
        <w:rPr>
          <w:rFonts w:ascii="Arial" w:hAnsi="Arial" w:cs="Arial"/>
          <w:sz w:val="20"/>
          <w:szCs w:val="20"/>
          <w:lang w:val="en-US"/>
        </w:rPr>
        <w:t xml:space="preserve">19. </w:t>
      </w:r>
      <w:r w:rsidR="00000000" w:rsidRPr="00BD54AD">
        <w:rPr>
          <w:rFonts w:ascii="Arial" w:hAnsi="Arial" w:cs="Arial"/>
          <w:sz w:val="20"/>
          <w:szCs w:val="20"/>
        </w:rPr>
        <w:t xml:space="preserve">Bỏ tên ký hiệu và ký hiệu kèm </w:t>
      </w:r>
      <w:r w:rsidR="00000000" w:rsidRPr="00BD54AD">
        <w:rPr>
          <w:rFonts w:ascii="Arial" w:hAnsi="Arial" w:cs="Arial"/>
          <w:sz w:val="20"/>
          <w:szCs w:val="20"/>
          <w:lang w:val="en-US" w:eastAsia="en-US" w:bidi="en-US"/>
        </w:rPr>
        <w:t xml:space="preserve">theo </w:t>
      </w:r>
      <w:r w:rsidR="00000000" w:rsidRPr="00BD54AD">
        <w:rPr>
          <w:rFonts w:ascii="Arial" w:hAnsi="Arial" w:cs="Arial"/>
          <w:sz w:val="20"/>
          <w:szCs w:val="20"/>
        </w:rPr>
        <w:t xml:space="preserve">của các ký hiệu </w:t>
      </w:r>
      <w:r w:rsidR="00000000" w:rsidRPr="00BD54AD">
        <w:rPr>
          <w:rFonts w:ascii="Arial" w:hAnsi="Arial" w:cs="Arial"/>
          <w:sz w:val="20"/>
          <w:szCs w:val="20"/>
          <w:lang w:val="en-US" w:eastAsia="en-US" w:bidi="en-US"/>
        </w:rPr>
        <w:t xml:space="preserve">sau: </w:t>
      </w:r>
      <w:r w:rsidR="00000000" w:rsidRPr="00BD54AD">
        <w:rPr>
          <w:rFonts w:ascii="Arial" w:hAnsi="Arial" w:cs="Arial"/>
          <w:sz w:val="20"/>
          <w:szCs w:val="20"/>
        </w:rPr>
        <w:t xml:space="preserve">Đường địa giới đơn vị hành chính cấp xã, Tên thị trấn </w:t>
      </w:r>
      <w:r w:rsidR="00000000" w:rsidRPr="00BD54AD">
        <w:rPr>
          <w:rFonts w:ascii="Arial" w:hAnsi="Arial" w:cs="Arial"/>
          <w:sz w:val="20"/>
          <w:szCs w:val="20"/>
          <w:lang w:val="en-US" w:eastAsia="en-US" w:bidi="en-US"/>
        </w:rPr>
        <w:t xml:space="preserve">(trong </w:t>
      </w:r>
      <w:r w:rsidR="00000000" w:rsidRPr="00BD54AD">
        <w:rPr>
          <w:rFonts w:ascii="Arial" w:hAnsi="Arial" w:cs="Arial"/>
          <w:sz w:val="20"/>
          <w:szCs w:val="20"/>
        </w:rPr>
        <w:t xml:space="preserve">bản đồ cấp huyện), Ủy </w:t>
      </w:r>
      <w:r w:rsidR="00000000" w:rsidRPr="00BD54AD">
        <w:rPr>
          <w:rFonts w:ascii="Arial" w:hAnsi="Arial" w:cs="Arial"/>
          <w:sz w:val="20"/>
          <w:szCs w:val="20"/>
          <w:lang w:val="en-US" w:eastAsia="en-US" w:bidi="en-US"/>
        </w:rPr>
        <w:t xml:space="preserve">ban </w:t>
      </w:r>
      <w:r w:rsidR="00000000" w:rsidRPr="00BD54AD">
        <w:rPr>
          <w:rFonts w:ascii="Arial" w:hAnsi="Arial" w:cs="Arial"/>
          <w:sz w:val="20"/>
          <w:szCs w:val="20"/>
        </w:rPr>
        <w:t xml:space="preserve">nhân dân cấp huyện tại Phụ lục </w:t>
      </w:r>
      <w:r w:rsidR="00000000" w:rsidRPr="00BD54AD">
        <w:rPr>
          <w:rFonts w:ascii="Arial" w:hAnsi="Arial" w:cs="Arial"/>
          <w:sz w:val="20"/>
          <w:szCs w:val="20"/>
          <w:lang w:val="en-US" w:eastAsia="en-US" w:bidi="en-US"/>
        </w:rPr>
        <w:t>E.</w:t>
      </w:r>
    </w:p>
    <w:p w14:paraId="5EB6FB11" w14:textId="1FF91E08" w:rsidR="00CE2A01" w:rsidRPr="00BD54AD" w:rsidRDefault="00A21158" w:rsidP="00A25761">
      <w:pPr>
        <w:pStyle w:val="BodyText"/>
        <w:shd w:val="clear" w:color="auto" w:fill="auto"/>
        <w:tabs>
          <w:tab w:val="left" w:pos="1979"/>
        </w:tabs>
        <w:spacing w:after="120"/>
        <w:ind w:firstLine="720"/>
        <w:jc w:val="both"/>
        <w:rPr>
          <w:rFonts w:ascii="Arial" w:hAnsi="Arial" w:cs="Arial"/>
          <w:sz w:val="20"/>
          <w:szCs w:val="20"/>
        </w:rPr>
      </w:pPr>
      <w:r w:rsidRPr="00BD54AD">
        <w:rPr>
          <w:rFonts w:ascii="Arial" w:hAnsi="Arial" w:cs="Arial"/>
          <w:sz w:val="20"/>
          <w:szCs w:val="20"/>
          <w:lang w:val="en-US"/>
        </w:rPr>
        <w:t xml:space="preserve">20. </w:t>
      </w:r>
      <w:r w:rsidR="00000000" w:rsidRPr="00BD54AD">
        <w:rPr>
          <w:rFonts w:ascii="Arial" w:hAnsi="Arial" w:cs="Arial"/>
          <w:sz w:val="20"/>
          <w:szCs w:val="20"/>
        </w:rPr>
        <w:t xml:space="preserve">Bãi bỏ điểm </w:t>
      </w:r>
      <w:r w:rsidR="00000000" w:rsidRPr="00BD54AD">
        <w:rPr>
          <w:rFonts w:ascii="Arial" w:hAnsi="Arial" w:cs="Arial"/>
          <w:sz w:val="20"/>
          <w:szCs w:val="20"/>
          <w:lang w:val="en-US" w:eastAsia="en-US" w:bidi="en-US"/>
        </w:rPr>
        <w:t xml:space="preserve">4.4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II.I.I.</w:t>
      </w:r>
    </w:p>
    <w:p w14:paraId="2CCA97DD" w14:textId="5181D9BC" w:rsidR="00CE2A01" w:rsidRPr="00BD54AD" w:rsidRDefault="00A21158" w:rsidP="00A25761">
      <w:pPr>
        <w:pStyle w:val="BodyText"/>
        <w:shd w:val="clear" w:color="auto" w:fill="auto"/>
        <w:tabs>
          <w:tab w:val="left" w:pos="1979"/>
        </w:tabs>
        <w:spacing w:after="120"/>
        <w:ind w:firstLine="720"/>
        <w:jc w:val="both"/>
        <w:rPr>
          <w:rFonts w:ascii="Arial" w:hAnsi="Arial" w:cs="Arial"/>
          <w:sz w:val="20"/>
          <w:szCs w:val="20"/>
        </w:rPr>
      </w:pPr>
      <w:r w:rsidRPr="00BD54AD">
        <w:rPr>
          <w:rFonts w:ascii="Arial" w:hAnsi="Arial" w:cs="Arial"/>
          <w:sz w:val="20"/>
          <w:szCs w:val="20"/>
          <w:lang w:val="en-US"/>
        </w:rPr>
        <w:t xml:space="preserve">21. </w:t>
      </w:r>
      <w:r w:rsidR="00000000" w:rsidRPr="00BD54AD">
        <w:rPr>
          <w:rFonts w:ascii="Arial" w:hAnsi="Arial" w:cs="Arial"/>
          <w:sz w:val="20"/>
          <w:szCs w:val="20"/>
        </w:rPr>
        <w:t xml:space="preserve">Bãi bỏ điểm </w:t>
      </w:r>
      <w:r w:rsidR="00000000" w:rsidRPr="00BD54AD">
        <w:rPr>
          <w:rFonts w:ascii="Arial" w:hAnsi="Arial" w:cs="Arial"/>
          <w:sz w:val="20"/>
          <w:szCs w:val="20"/>
          <w:lang w:val="en-US" w:eastAsia="en-US" w:bidi="en-US"/>
        </w:rPr>
        <w:t xml:space="preserve">5.5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II.I.III.</w:t>
      </w:r>
    </w:p>
    <w:p w14:paraId="7330C735" w14:textId="0AA804C0" w:rsidR="00CE2A01" w:rsidRPr="00BD54AD" w:rsidRDefault="00A21158" w:rsidP="00A25761">
      <w:pPr>
        <w:pStyle w:val="BodyText"/>
        <w:shd w:val="clear" w:color="auto" w:fill="auto"/>
        <w:tabs>
          <w:tab w:val="left" w:pos="1979"/>
        </w:tabs>
        <w:spacing w:after="120"/>
        <w:ind w:firstLine="720"/>
        <w:jc w:val="both"/>
        <w:rPr>
          <w:rFonts w:ascii="Arial" w:hAnsi="Arial" w:cs="Arial"/>
          <w:sz w:val="20"/>
          <w:szCs w:val="20"/>
        </w:rPr>
      </w:pPr>
      <w:r w:rsidRPr="00BD54AD">
        <w:rPr>
          <w:rFonts w:ascii="Arial" w:hAnsi="Arial" w:cs="Arial"/>
          <w:sz w:val="20"/>
          <w:szCs w:val="20"/>
          <w:lang w:val="en-US"/>
        </w:rPr>
        <w:t xml:space="preserve">22. </w:t>
      </w:r>
      <w:r w:rsidR="00000000" w:rsidRPr="00BD54AD">
        <w:rPr>
          <w:rFonts w:ascii="Arial" w:hAnsi="Arial" w:cs="Arial"/>
          <w:sz w:val="20"/>
          <w:szCs w:val="20"/>
        </w:rPr>
        <w:t xml:space="preserve">Bãi bỏ các thông </w:t>
      </w:r>
      <w:r w:rsidR="00000000" w:rsidRPr="00BD54AD">
        <w:rPr>
          <w:rFonts w:ascii="Arial" w:hAnsi="Arial" w:cs="Arial"/>
          <w:sz w:val="20"/>
          <w:szCs w:val="20"/>
          <w:lang w:val="en-US" w:eastAsia="en-US" w:bidi="en-US"/>
        </w:rPr>
        <w:t xml:space="preserve">tin </w:t>
      </w:r>
      <w:r w:rsidR="00000000" w:rsidRPr="00BD54AD">
        <w:rPr>
          <w:rFonts w:ascii="Arial" w:hAnsi="Arial" w:cs="Arial"/>
          <w:sz w:val="20"/>
          <w:szCs w:val="20"/>
        </w:rPr>
        <w:t xml:space="preserve">về siêu dữ liệu là quận, huyện tại Phụ lục </w:t>
      </w:r>
      <w:r w:rsidR="00000000" w:rsidRPr="00BD54AD">
        <w:rPr>
          <w:rFonts w:ascii="Arial" w:hAnsi="Arial" w:cs="Arial"/>
          <w:sz w:val="20"/>
          <w:szCs w:val="20"/>
          <w:lang w:val="en-US" w:eastAsia="en-US" w:bidi="en-US"/>
        </w:rPr>
        <w:t>I.</w:t>
      </w:r>
    </w:p>
    <w:p w14:paraId="315738DC"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14. Thay </w:t>
      </w:r>
      <w:r w:rsidRPr="00BD54AD">
        <w:rPr>
          <w:rFonts w:ascii="Arial" w:hAnsi="Arial" w:cs="Arial"/>
          <w:b/>
          <w:bCs/>
          <w:sz w:val="20"/>
          <w:szCs w:val="20"/>
        </w:rPr>
        <w:t xml:space="preserve">thế, bãi bỏ một số nội </w:t>
      </w:r>
      <w:r w:rsidRPr="00BD54AD">
        <w:rPr>
          <w:rFonts w:ascii="Arial" w:hAnsi="Arial" w:cs="Arial"/>
          <w:b/>
          <w:bCs/>
          <w:sz w:val="20"/>
          <w:szCs w:val="20"/>
          <w:lang w:val="en-US" w:eastAsia="en-US" w:bidi="en-US"/>
        </w:rPr>
        <w:t xml:space="preserve">dung </w:t>
      </w:r>
      <w:r w:rsidRPr="00BD54AD">
        <w:rPr>
          <w:rFonts w:ascii="Arial" w:hAnsi="Arial" w:cs="Arial"/>
          <w:b/>
          <w:bCs/>
          <w:sz w:val="20"/>
          <w:szCs w:val="20"/>
        </w:rPr>
        <w:t xml:space="preserve">tại Phụ lục </w:t>
      </w:r>
      <w:r w:rsidRPr="00BD54AD">
        <w:rPr>
          <w:rFonts w:ascii="Arial" w:hAnsi="Arial" w:cs="Arial"/>
          <w:b/>
          <w:bCs/>
          <w:sz w:val="20"/>
          <w:szCs w:val="20"/>
          <w:lang w:val="en-US" w:eastAsia="en-US" w:bidi="en-US"/>
        </w:rPr>
        <w:t xml:space="preserve">1a </w:t>
      </w:r>
      <w:r w:rsidRPr="00BD54AD">
        <w:rPr>
          <w:rFonts w:ascii="Arial" w:hAnsi="Arial" w:cs="Arial"/>
          <w:b/>
          <w:bCs/>
          <w:sz w:val="20"/>
          <w:szCs w:val="20"/>
        </w:rPr>
        <w:t xml:space="preserve">và Phụ lục </w:t>
      </w:r>
      <w:r w:rsidRPr="00BD54AD">
        <w:rPr>
          <w:rFonts w:ascii="Arial" w:hAnsi="Arial" w:cs="Arial"/>
          <w:b/>
          <w:bCs/>
          <w:sz w:val="20"/>
          <w:szCs w:val="20"/>
          <w:lang w:val="en-US" w:eastAsia="en-US" w:bidi="en-US"/>
        </w:rPr>
        <w:t xml:space="preserve">2 </w:t>
      </w:r>
      <w:r w:rsidRPr="00BD54AD">
        <w:rPr>
          <w:rFonts w:ascii="Arial" w:hAnsi="Arial" w:cs="Arial"/>
          <w:b/>
          <w:bCs/>
          <w:sz w:val="20"/>
          <w:szCs w:val="20"/>
        </w:rPr>
        <w:t xml:space="preserve">của Thông tư số </w:t>
      </w:r>
      <w:r w:rsidRPr="00BD54AD">
        <w:rPr>
          <w:rFonts w:ascii="Arial" w:hAnsi="Arial" w:cs="Arial"/>
          <w:b/>
          <w:bCs/>
          <w:sz w:val="20"/>
          <w:szCs w:val="20"/>
          <w:lang w:val="en-US" w:eastAsia="en-US" w:bidi="en-US"/>
        </w:rPr>
        <w:t xml:space="preserve">24/2018/TT-BTNMT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15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11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2018 </w:t>
      </w:r>
      <w:r w:rsidRPr="00BD54AD">
        <w:rPr>
          <w:rFonts w:ascii="Arial" w:hAnsi="Arial" w:cs="Arial"/>
          <w:b/>
          <w:bCs/>
          <w:sz w:val="20"/>
          <w:szCs w:val="20"/>
        </w:rPr>
        <w:t xml:space="preserve">của Bộ trưởng Bộ Tài nguyên và Môi trường </w:t>
      </w: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định về kiểm </w:t>
      </w:r>
      <w:r w:rsidRPr="00BD54AD">
        <w:rPr>
          <w:rFonts w:ascii="Arial" w:hAnsi="Arial" w:cs="Arial"/>
          <w:b/>
          <w:bCs/>
          <w:sz w:val="20"/>
          <w:szCs w:val="20"/>
          <w:lang w:val="en-US" w:eastAsia="en-US" w:bidi="en-US"/>
        </w:rPr>
        <w:t xml:space="preserve">tra, </w:t>
      </w:r>
      <w:r w:rsidRPr="00BD54AD">
        <w:rPr>
          <w:rFonts w:ascii="Arial" w:hAnsi="Arial" w:cs="Arial"/>
          <w:b/>
          <w:bCs/>
          <w:sz w:val="20"/>
          <w:szCs w:val="20"/>
        </w:rPr>
        <w:t xml:space="preserve">thẩm định, nghiệm </w:t>
      </w:r>
      <w:r w:rsidRPr="00BD54AD">
        <w:rPr>
          <w:rFonts w:ascii="Arial" w:hAnsi="Arial" w:cs="Arial"/>
          <w:b/>
          <w:bCs/>
          <w:sz w:val="20"/>
          <w:szCs w:val="20"/>
          <w:lang w:val="en-US" w:eastAsia="en-US" w:bidi="en-US"/>
        </w:rPr>
        <w:t xml:space="preserve">thu </w:t>
      </w:r>
      <w:r w:rsidRPr="00BD54AD">
        <w:rPr>
          <w:rFonts w:ascii="Arial" w:hAnsi="Arial" w:cs="Arial"/>
          <w:b/>
          <w:bCs/>
          <w:sz w:val="20"/>
          <w:szCs w:val="20"/>
        </w:rPr>
        <w:t xml:space="preserve">chất lượng sản phẩm đo đạc và bản đồ đã được sửa đổi, bổ </w:t>
      </w:r>
      <w:r w:rsidRPr="00BD54AD">
        <w:rPr>
          <w:rFonts w:ascii="Arial" w:hAnsi="Arial" w:cs="Arial"/>
          <w:b/>
          <w:bCs/>
          <w:sz w:val="20"/>
          <w:szCs w:val="20"/>
          <w:lang w:val="en-US" w:eastAsia="en-US" w:bidi="en-US"/>
        </w:rPr>
        <w:t xml:space="preserve">sung </w:t>
      </w:r>
      <w:r w:rsidRPr="00BD54AD">
        <w:rPr>
          <w:rFonts w:ascii="Arial" w:hAnsi="Arial" w:cs="Arial"/>
          <w:b/>
          <w:bCs/>
          <w:sz w:val="20"/>
          <w:szCs w:val="20"/>
        </w:rPr>
        <w:t xml:space="preserve">tại Thông tư số </w:t>
      </w:r>
      <w:r w:rsidRPr="00BD54AD">
        <w:rPr>
          <w:rFonts w:ascii="Arial" w:hAnsi="Arial" w:cs="Arial"/>
          <w:b/>
          <w:bCs/>
          <w:sz w:val="20"/>
          <w:szCs w:val="20"/>
          <w:lang w:val="en-US" w:eastAsia="en-US" w:bidi="en-US"/>
        </w:rPr>
        <w:t xml:space="preserve">19/2024/TT-BTNMT </w:t>
      </w:r>
      <w:r w:rsidRPr="00BD54AD">
        <w:rPr>
          <w:rFonts w:ascii="Arial" w:hAnsi="Arial" w:cs="Arial"/>
          <w:b/>
          <w:bCs/>
          <w:sz w:val="20"/>
          <w:szCs w:val="20"/>
        </w:rPr>
        <w:t xml:space="preserve">ngày </w:t>
      </w:r>
      <w:r w:rsidRPr="00BD54AD">
        <w:rPr>
          <w:rFonts w:ascii="Arial" w:hAnsi="Arial" w:cs="Arial"/>
          <w:b/>
          <w:bCs/>
          <w:sz w:val="20"/>
          <w:szCs w:val="20"/>
          <w:lang w:val="en-US" w:eastAsia="en-US" w:bidi="en-US"/>
        </w:rPr>
        <w:t xml:space="preserve">31 </w:t>
      </w:r>
      <w:r w:rsidRPr="00BD54AD">
        <w:rPr>
          <w:rFonts w:ascii="Arial" w:hAnsi="Arial" w:cs="Arial"/>
          <w:b/>
          <w:bCs/>
          <w:sz w:val="20"/>
          <w:szCs w:val="20"/>
        </w:rPr>
        <w:t xml:space="preserve">tháng </w:t>
      </w:r>
      <w:r w:rsidRPr="00BD54AD">
        <w:rPr>
          <w:rFonts w:ascii="Arial" w:hAnsi="Arial" w:cs="Arial"/>
          <w:b/>
          <w:bCs/>
          <w:sz w:val="20"/>
          <w:szCs w:val="20"/>
          <w:lang w:val="en-US" w:eastAsia="en-US" w:bidi="en-US"/>
        </w:rPr>
        <w:t xml:space="preserve">10 </w:t>
      </w:r>
      <w:r w:rsidRPr="00BD54AD">
        <w:rPr>
          <w:rFonts w:ascii="Arial" w:hAnsi="Arial" w:cs="Arial"/>
          <w:b/>
          <w:bCs/>
          <w:sz w:val="20"/>
          <w:szCs w:val="20"/>
        </w:rPr>
        <w:t xml:space="preserve">năm </w:t>
      </w:r>
      <w:r w:rsidRPr="00BD54AD">
        <w:rPr>
          <w:rFonts w:ascii="Arial" w:hAnsi="Arial" w:cs="Arial"/>
          <w:b/>
          <w:bCs/>
          <w:sz w:val="20"/>
          <w:szCs w:val="20"/>
          <w:lang w:val="en-US" w:eastAsia="en-US" w:bidi="en-US"/>
        </w:rPr>
        <w:t xml:space="preserve">2024 </w:t>
      </w:r>
      <w:r w:rsidRPr="00BD54AD">
        <w:rPr>
          <w:rFonts w:ascii="Arial" w:hAnsi="Arial" w:cs="Arial"/>
          <w:b/>
          <w:bCs/>
          <w:sz w:val="20"/>
          <w:szCs w:val="20"/>
        </w:rPr>
        <w:t xml:space="preserve">của Bộ trưởng Bộ </w:t>
      </w:r>
      <w:r w:rsidRPr="00BD54AD">
        <w:rPr>
          <w:rFonts w:ascii="Arial" w:hAnsi="Arial" w:cs="Arial"/>
          <w:b/>
          <w:bCs/>
          <w:sz w:val="20"/>
          <w:szCs w:val="20"/>
        </w:rPr>
        <w:lastRenderedPageBreak/>
        <w:t>Tài nguyên và Môi trường</w:t>
      </w:r>
    </w:p>
    <w:p w14:paraId="7A2D2C75"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lang w:val="en-US" w:eastAsia="en-US" w:bidi="en-US"/>
        </w:rPr>
        <w:t xml:space="preserve">1. Thay </w:t>
      </w:r>
      <w:r w:rsidRPr="00BD54AD">
        <w:rPr>
          <w:rFonts w:ascii="Arial" w:hAnsi="Arial" w:cs="Arial"/>
          <w:sz w:val="20"/>
          <w:szCs w:val="20"/>
        </w:rPr>
        <w:t xml:space="preserve">thế cụm từ “cấp huyện” thành “cấp xã” tại mục </w:t>
      </w:r>
      <w:r w:rsidRPr="00BD54AD">
        <w:rPr>
          <w:rFonts w:ascii="Arial" w:hAnsi="Arial" w:cs="Arial"/>
          <w:sz w:val="20"/>
          <w:szCs w:val="20"/>
          <w:lang w:val="en-US" w:eastAsia="en-US" w:bidi="en-US"/>
        </w:rPr>
        <w:t xml:space="preserve">XI.3 </w:t>
      </w:r>
      <w:r w:rsidRPr="00BD54AD">
        <w:rPr>
          <w:rFonts w:ascii="Arial" w:hAnsi="Arial" w:cs="Arial"/>
          <w:sz w:val="20"/>
          <w:szCs w:val="20"/>
        </w:rPr>
        <w:t xml:space="preserve">Phụ lục </w:t>
      </w:r>
      <w:r w:rsidRPr="00BD54AD">
        <w:rPr>
          <w:rFonts w:ascii="Arial" w:hAnsi="Arial" w:cs="Arial"/>
          <w:sz w:val="20"/>
          <w:szCs w:val="20"/>
          <w:lang w:val="en-US" w:eastAsia="en-US" w:bidi="en-US"/>
        </w:rPr>
        <w:t>1a.</w:t>
      </w:r>
    </w:p>
    <w:p w14:paraId="457C5218" w14:textId="77777777" w:rsidR="00E74A03" w:rsidRPr="00BD54AD" w:rsidRDefault="00000000" w:rsidP="00A25761">
      <w:pPr>
        <w:pStyle w:val="BodyText"/>
        <w:shd w:val="clear" w:color="auto" w:fill="auto"/>
        <w:spacing w:after="120"/>
        <w:ind w:firstLine="720"/>
        <w:jc w:val="both"/>
        <w:rPr>
          <w:rFonts w:ascii="Arial" w:hAnsi="Arial" w:cs="Arial"/>
          <w:sz w:val="20"/>
          <w:szCs w:val="20"/>
          <w:lang w:val="en-US" w:eastAsia="en-US" w:bidi="en-US"/>
        </w:rPr>
      </w:pPr>
      <w:r w:rsidRPr="00BD54AD">
        <w:rPr>
          <w:rFonts w:ascii="Arial" w:hAnsi="Arial" w:cs="Arial"/>
          <w:sz w:val="20"/>
          <w:szCs w:val="20"/>
          <w:lang w:val="en-US" w:eastAsia="en-US" w:bidi="en-US"/>
        </w:rPr>
        <w:t xml:space="preserve">2. </w:t>
      </w:r>
      <w:r w:rsidRPr="00BD54AD">
        <w:rPr>
          <w:rFonts w:ascii="Arial" w:hAnsi="Arial" w:cs="Arial"/>
          <w:sz w:val="20"/>
          <w:szCs w:val="20"/>
        </w:rPr>
        <w:t xml:space="preserve">Bỏ cụm từ “cấp huyện” </w:t>
      </w:r>
      <w:r w:rsidRPr="00BD54AD">
        <w:rPr>
          <w:rFonts w:ascii="Arial" w:hAnsi="Arial" w:cs="Arial"/>
          <w:sz w:val="20"/>
          <w:szCs w:val="20"/>
          <w:lang w:val="en-US" w:eastAsia="en-US" w:bidi="en-US"/>
        </w:rPr>
        <w:t xml:space="preserve">trong </w:t>
      </w:r>
      <w:r w:rsidRPr="00BD54AD">
        <w:rPr>
          <w:rFonts w:ascii="Arial" w:hAnsi="Arial" w:cs="Arial"/>
          <w:sz w:val="20"/>
          <w:szCs w:val="20"/>
        </w:rPr>
        <w:t xml:space="preserve">nội </w:t>
      </w:r>
      <w:r w:rsidRPr="00BD54AD">
        <w:rPr>
          <w:rFonts w:ascii="Arial" w:hAnsi="Arial" w:cs="Arial"/>
          <w:sz w:val="20"/>
          <w:szCs w:val="20"/>
          <w:lang w:val="en-US" w:eastAsia="en-US" w:bidi="en-US"/>
        </w:rPr>
        <w:t xml:space="preserve">dung </w:t>
      </w:r>
      <w:r w:rsidRPr="00BD54AD">
        <w:rPr>
          <w:rFonts w:ascii="Arial" w:hAnsi="Arial" w:cs="Arial"/>
          <w:sz w:val="20"/>
          <w:szCs w:val="20"/>
        </w:rPr>
        <w:t xml:space="preserve">“Xác </w:t>
      </w:r>
      <w:r w:rsidRPr="00BD54AD">
        <w:rPr>
          <w:rFonts w:ascii="Arial" w:hAnsi="Arial" w:cs="Arial"/>
          <w:sz w:val="20"/>
          <w:szCs w:val="20"/>
          <w:lang w:val="en-US" w:eastAsia="en-US" w:bidi="en-US"/>
        </w:rPr>
        <w:t xml:space="preserve">minh </w:t>
      </w:r>
      <w:r w:rsidRPr="00BD54AD">
        <w:rPr>
          <w:rFonts w:ascii="Arial" w:hAnsi="Arial" w:cs="Arial"/>
          <w:sz w:val="20"/>
          <w:szCs w:val="20"/>
        </w:rPr>
        <w:t xml:space="preserve">địa </w:t>
      </w:r>
      <w:r w:rsidRPr="00BD54AD">
        <w:rPr>
          <w:rFonts w:ascii="Arial" w:hAnsi="Arial" w:cs="Arial"/>
          <w:sz w:val="20"/>
          <w:szCs w:val="20"/>
          <w:lang w:val="en-US" w:eastAsia="en-US" w:bidi="en-US"/>
        </w:rPr>
        <w:t xml:space="preserve">danh </w:t>
      </w:r>
      <w:r w:rsidRPr="00BD54AD">
        <w:rPr>
          <w:rFonts w:ascii="Arial" w:hAnsi="Arial" w:cs="Arial"/>
          <w:sz w:val="20"/>
          <w:szCs w:val="20"/>
        </w:rPr>
        <w:t xml:space="preserve">tại cấp xã, cấp huyện, tỉnh” tại mục </w:t>
      </w:r>
      <w:r w:rsidRPr="00BD54AD">
        <w:rPr>
          <w:rFonts w:ascii="Arial" w:hAnsi="Arial" w:cs="Arial"/>
          <w:sz w:val="20"/>
          <w:szCs w:val="20"/>
          <w:lang w:val="en-US" w:eastAsia="en-US" w:bidi="en-US"/>
        </w:rPr>
        <w:t xml:space="preserve">X </w:t>
      </w:r>
      <w:r w:rsidRPr="00BD54AD">
        <w:rPr>
          <w:rFonts w:ascii="Arial" w:hAnsi="Arial" w:cs="Arial"/>
          <w:sz w:val="20"/>
          <w:szCs w:val="20"/>
        </w:rPr>
        <w:t xml:space="preserve">Phụ lục </w:t>
      </w:r>
      <w:r w:rsidRPr="00BD54AD">
        <w:rPr>
          <w:rFonts w:ascii="Arial" w:hAnsi="Arial" w:cs="Arial"/>
          <w:sz w:val="20"/>
          <w:szCs w:val="20"/>
          <w:lang w:val="en-US" w:eastAsia="en-US" w:bidi="en-US"/>
        </w:rPr>
        <w:t>1a.</w:t>
      </w:r>
    </w:p>
    <w:p w14:paraId="14833232" w14:textId="4F6F2604" w:rsidR="00CE2A01" w:rsidRPr="00BD54AD" w:rsidRDefault="00A21158" w:rsidP="00A25761">
      <w:pPr>
        <w:pStyle w:val="BodyText"/>
        <w:shd w:val="clear" w:color="auto" w:fill="auto"/>
        <w:tabs>
          <w:tab w:val="left" w:pos="1857"/>
        </w:tabs>
        <w:spacing w:after="120"/>
        <w:ind w:firstLine="720"/>
        <w:jc w:val="both"/>
        <w:rPr>
          <w:rFonts w:ascii="Arial" w:hAnsi="Arial" w:cs="Arial"/>
          <w:sz w:val="20"/>
          <w:szCs w:val="20"/>
        </w:rPr>
      </w:pPr>
      <w:r w:rsidRPr="00BD54AD">
        <w:rPr>
          <w:rFonts w:ascii="Arial" w:hAnsi="Arial" w:cs="Arial"/>
          <w:sz w:val="20"/>
          <w:szCs w:val="20"/>
          <w:lang w:val="en-US"/>
        </w:rPr>
        <w:t xml:space="preserve">3. </w:t>
      </w:r>
      <w:r w:rsidR="00000000" w:rsidRPr="00BD54AD">
        <w:rPr>
          <w:rFonts w:ascii="Arial" w:hAnsi="Arial" w:cs="Arial"/>
          <w:sz w:val="20"/>
          <w:szCs w:val="20"/>
        </w:rPr>
        <w:t xml:space="preserve">Bãi bỏ mục </w:t>
      </w:r>
      <w:r w:rsidR="00000000" w:rsidRPr="00BD54AD">
        <w:rPr>
          <w:rFonts w:ascii="Arial" w:hAnsi="Arial" w:cs="Arial"/>
          <w:sz w:val="20"/>
          <w:szCs w:val="20"/>
          <w:lang w:val="en-US" w:eastAsia="en-US" w:bidi="en-US"/>
        </w:rPr>
        <w:t xml:space="preserve">XI.2 </w:t>
      </w:r>
      <w:r w:rsidR="00000000" w:rsidRPr="00BD54AD">
        <w:rPr>
          <w:rFonts w:ascii="Arial" w:hAnsi="Arial" w:cs="Arial"/>
          <w:sz w:val="20"/>
          <w:szCs w:val="20"/>
        </w:rPr>
        <w:t xml:space="preserve">về Hồ sơ địa giới hành chính cấp huyện </w:t>
      </w:r>
      <w:r w:rsidR="00000000" w:rsidRPr="00BD54AD">
        <w:rPr>
          <w:rFonts w:ascii="Arial" w:hAnsi="Arial" w:cs="Arial"/>
          <w:sz w:val="20"/>
          <w:szCs w:val="20"/>
          <w:lang w:val="en-US" w:eastAsia="en-US" w:bidi="en-US"/>
        </w:rPr>
        <w:t xml:space="preserve">quy </w:t>
      </w:r>
      <w:r w:rsidR="00000000" w:rsidRPr="00BD54AD">
        <w:rPr>
          <w:rFonts w:ascii="Arial" w:hAnsi="Arial" w:cs="Arial"/>
          <w:sz w:val="20"/>
          <w:szCs w:val="20"/>
        </w:rPr>
        <w:t xml:space="preserve">định tại Phụ lục </w:t>
      </w:r>
      <w:r w:rsidR="00000000" w:rsidRPr="00BD54AD">
        <w:rPr>
          <w:rFonts w:ascii="Arial" w:hAnsi="Arial" w:cs="Arial"/>
          <w:sz w:val="20"/>
          <w:szCs w:val="20"/>
          <w:lang w:val="en-US" w:eastAsia="en-US" w:bidi="en-US"/>
        </w:rPr>
        <w:t>1a.</w:t>
      </w:r>
    </w:p>
    <w:p w14:paraId="08296B74" w14:textId="3E5819C1" w:rsidR="00CE2A01" w:rsidRPr="00BD54AD" w:rsidRDefault="00A21158" w:rsidP="00A25761">
      <w:pPr>
        <w:pStyle w:val="BodyText"/>
        <w:shd w:val="clear" w:color="auto" w:fill="auto"/>
        <w:tabs>
          <w:tab w:val="left" w:pos="1828"/>
        </w:tabs>
        <w:spacing w:after="120"/>
        <w:ind w:firstLine="720"/>
        <w:jc w:val="both"/>
        <w:rPr>
          <w:rFonts w:ascii="Arial" w:hAnsi="Arial" w:cs="Arial"/>
          <w:sz w:val="20"/>
          <w:szCs w:val="20"/>
        </w:rPr>
      </w:pPr>
      <w:r w:rsidRPr="00BD54AD">
        <w:rPr>
          <w:rFonts w:ascii="Arial" w:hAnsi="Arial" w:cs="Arial"/>
          <w:sz w:val="20"/>
          <w:szCs w:val="20"/>
          <w:lang w:val="en-US"/>
        </w:rPr>
        <w:t xml:space="preserve">4. </w:t>
      </w:r>
      <w:r w:rsidR="00000000" w:rsidRPr="00BD54AD">
        <w:rPr>
          <w:rFonts w:ascii="Arial" w:hAnsi="Arial" w:cs="Arial"/>
          <w:sz w:val="20"/>
          <w:szCs w:val="20"/>
        </w:rPr>
        <w:t xml:space="preserve">Bãi bỏ nội </w:t>
      </w:r>
      <w:r w:rsidR="00000000" w:rsidRPr="00BD54AD">
        <w:rPr>
          <w:rFonts w:ascii="Arial" w:hAnsi="Arial" w:cs="Arial"/>
          <w:sz w:val="20"/>
          <w:szCs w:val="20"/>
          <w:lang w:val="en-US" w:eastAsia="en-US" w:bidi="en-US"/>
        </w:rPr>
        <w:t xml:space="preserve">dung quy </w:t>
      </w:r>
      <w:r w:rsidR="00000000" w:rsidRPr="00BD54AD">
        <w:rPr>
          <w:rFonts w:ascii="Arial" w:hAnsi="Arial" w:cs="Arial"/>
          <w:sz w:val="20"/>
          <w:szCs w:val="20"/>
        </w:rPr>
        <w:t xml:space="preserve">định sản phẩm </w:t>
      </w:r>
      <w:r w:rsidR="00000000" w:rsidRPr="00BD54AD">
        <w:rPr>
          <w:rFonts w:ascii="Arial" w:hAnsi="Arial" w:cs="Arial"/>
          <w:sz w:val="20"/>
          <w:szCs w:val="20"/>
          <w:lang w:val="en-US" w:eastAsia="en-US" w:bidi="en-US"/>
        </w:rPr>
        <w:t xml:space="preserve">giao </w:t>
      </w:r>
      <w:r w:rsidR="00000000" w:rsidRPr="00BD54AD">
        <w:rPr>
          <w:rFonts w:ascii="Arial" w:hAnsi="Arial" w:cs="Arial"/>
          <w:sz w:val="20"/>
          <w:szCs w:val="20"/>
        </w:rPr>
        <w:t xml:space="preserve">nộp là “Kết quả chuẩn hóa địa </w:t>
      </w:r>
      <w:r w:rsidR="00000000" w:rsidRPr="00BD54AD">
        <w:rPr>
          <w:rFonts w:ascii="Arial" w:hAnsi="Arial" w:cs="Arial"/>
          <w:sz w:val="20"/>
          <w:szCs w:val="20"/>
          <w:lang w:val="en-US" w:eastAsia="en-US" w:bidi="en-US"/>
        </w:rPr>
        <w:t xml:space="preserve">danh </w:t>
      </w:r>
      <w:r w:rsidR="00000000" w:rsidRPr="00BD54AD">
        <w:rPr>
          <w:rFonts w:ascii="Arial" w:hAnsi="Arial" w:cs="Arial"/>
          <w:sz w:val="20"/>
          <w:szCs w:val="20"/>
        </w:rPr>
        <w:t xml:space="preserve">cấp huyện” tại điểm </w:t>
      </w:r>
      <w:r w:rsidR="00000000" w:rsidRPr="00BD54AD">
        <w:rPr>
          <w:rFonts w:ascii="Arial" w:hAnsi="Arial" w:cs="Arial"/>
          <w:sz w:val="20"/>
          <w:szCs w:val="20"/>
          <w:lang w:val="en-US" w:eastAsia="en-US" w:bidi="en-US"/>
        </w:rPr>
        <w:t xml:space="preserve">2 </w:t>
      </w:r>
      <w:r w:rsidR="00000000" w:rsidRPr="00BD54AD">
        <w:rPr>
          <w:rFonts w:ascii="Arial" w:hAnsi="Arial" w:cs="Arial"/>
          <w:sz w:val="20"/>
          <w:szCs w:val="20"/>
        </w:rPr>
        <w:t xml:space="preserve">mục </w:t>
      </w:r>
      <w:r w:rsidR="00000000" w:rsidRPr="00BD54AD">
        <w:rPr>
          <w:rFonts w:ascii="Arial" w:hAnsi="Arial" w:cs="Arial"/>
          <w:sz w:val="20"/>
          <w:szCs w:val="20"/>
          <w:lang w:val="en-US" w:eastAsia="en-US" w:bidi="en-US"/>
        </w:rPr>
        <w:t xml:space="preserve">VII </w:t>
      </w:r>
      <w:r w:rsidR="00000000" w:rsidRPr="00BD54AD">
        <w:rPr>
          <w:rFonts w:ascii="Arial" w:hAnsi="Arial" w:cs="Arial"/>
          <w:sz w:val="20"/>
          <w:szCs w:val="20"/>
        </w:rPr>
        <w:t xml:space="preserve">Phụ lục </w:t>
      </w:r>
      <w:r w:rsidR="00000000" w:rsidRPr="00BD54AD">
        <w:rPr>
          <w:rFonts w:ascii="Arial" w:hAnsi="Arial" w:cs="Arial"/>
          <w:sz w:val="20"/>
          <w:szCs w:val="20"/>
          <w:lang w:val="en-US" w:eastAsia="en-US" w:bidi="en-US"/>
        </w:rPr>
        <w:t>2.</w:t>
      </w:r>
    </w:p>
    <w:p w14:paraId="380BF8F7"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15. </w:t>
      </w:r>
      <w:r w:rsidRPr="00BD54AD">
        <w:rPr>
          <w:rFonts w:ascii="Arial" w:hAnsi="Arial" w:cs="Arial"/>
          <w:b/>
          <w:bCs/>
          <w:sz w:val="20"/>
          <w:szCs w:val="20"/>
        </w:rPr>
        <w:t xml:space="preserve">Hiệu lực </w:t>
      </w:r>
      <w:r w:rsidRPr="00BD54AD">
        <w:rPr>
          <w:rFonts w:ascii="Arial" w:hAnsi="Arial" w:cs="Arial"/>
          <w:b/>
          <w:bCs/>
          <w:sz w:val="20"/>
          <w:szCs w:val="20"/>
          <w:lang w:val="en-US" w:eastAsia="en-US" w:bidi="en-US"/>
        </w:rPr>
        <w:t xml:space="preserve">thi </w:t>
      </w:r>
      <w:r w:rsidRPr="00BD54AD">
        <w:rPr>
          <w:rFonts w:ascii="Arial" w:hAnsi="Arial" w:cs="Arial"/>
          <w:b/>
          <w:bCs/>
          <w:sz w:val="20"/>
          <w:szCs w:val="20"/>
        </w:rPr>
        <w:t>hành</w:t>
      </w:r>
    </w:p>
    <w:p w14:paraId="3E5ADB92"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Thông tư này có hiệu lực </w:t>
      </w:r>
      <w:r w:rsidRPr="00BD54AD">
        <w:rPr>
          <w:rFonts w:ascii="Arial" w:hAnsi="Arial" w:cs="Arial"/>
          <w:sz w:val="20"/>
          <w:szCs w:val="20"/>
          <w:lang w:val="en-US" w:eastAsia="en-US" w:bidi="en-US"/>
        </w:rPr>
        <w:t xml:space="preserve">thi </w:t>
      </w:r>
      <w:r w:rsidRPr="00BD54AD">
        <w:rPr>
          <w:rFonts w:ascii="Arial" w:hAnsi="Arial" w:cs="Arial"/>
          <w:sz w:val="20"/>
          <w:szCs w:val="20"/>
        </w:rPr>
        <w:t xml:space="preserve">hành từ ngày </w:t>
      </w:r>
      <w:r w:rsidRPr="00BD54AD">
        <w:rPr>
          <w:rFonts w:ascii="Arial" w:hAnsi="Arial" w:cs="Arial"/>
          <w:sz w:val="20"/>
          <w:szCs w:val="20"/>
          <w:lang w:val="en-US" w:eastAsia="en-US" w:bidi="en-US"/>
        </w:rPr>
        <w:t xml:space="preserve">01 </w:t>
      </w:r>
      <w:r w:rsidRPr="00BD54AD">
        <w:rPr>
          <w:rFonts w:ascii="Arial" w:hAnsi="Arial" w:cs="Arial"/>
          <w:sz w:val="20"/>
          <w:szCs w:val="20"/>
        </w:rPr>
        <w:t xml:space="preserve">tháng </w:t>
      </w:r>
      <w:r w:rsidRPr="00BD54AD">
        <w:rPr>
          <w:rFonts w:ascii="Arial" w:hAnsi="Arial" w:cs="Arial"/>
          <w:sz w:val="20"/>
          <w:szCs w:val="20"/>
          <w:lang w:val="en-US" w:eastAsia="en-US" w:bidi="en-US"/>
        </w:rPr>
        <w:t xml:space="preserve">7 </w:t>
      </w:r>
      <w:r w:rsidRPr="00BD54AD">
        <w:rPr>
          <w:rFonts w:ascii="Arial" w:hAnsi="Arial" w:cs="Arial"/>
          <w:sz w:val="20"/>
          <w:szCs w:val="20"/>
        </w:rPr>
        <w:t xml:space="preserve">năm </w:t>
      </w:r>
      <w:r w:rsidRPr="00BD54AD">
        <w:rPr>
          <w:rFonts w:ascii="Arial" w:hAnsi="Arial" w:cs="Arial"/>
          <w:sz w:val="20"/>
          <w:szCs w:val="20"/>
          <w:lang w:val="en-US" w:eastAsia="en-US" w:bidi="en-US"/>
        </w:rPr>
        <w:t>2025.</w:t>
      </w:r>
    </w:p>
    <w:p w14:paraId="3EA64096"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 xml:space="preserve">Điều </w:t>
      </w:r>
      <w:r w:rsidRPr="00BD54AD">
        <w:rPr>
          <w:rFonts w:ascii="Arial" w:hAnsi="Arial" w:cs="Arial"/>
          <w:b/>
          <w:bCs/>
          <w:sz w:val="20"/>
          <w:szCs w:val="20"/>
          <w:lang w:val="en-US" w:eastAsia="en-US" w:bidi="en-US"/>
        </w:rPr>
        <w:t xml:space="preserve">16. Quy </w:t>
      </w:r>
      <w:r w:rsidRPr="00BD54AD">
        <w:rPr>
          <w:rFonts w:ascii="Arial" w:hAnsi="Arial" w:cs="Arial"/>
          <w:b/>
          <w:bCs/>
          <w:sz w:val="20"/>
          <w:szCs w:val="20"/>
        </w:rPr>
        <w:t>định chuyển tiếp</w:t>
      </w:r>
    </w:p>
    <w:p w14:paraId="0B089E73"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 xml:space="preserve">Các hạng mục công việc, sản phẩm đo đạc và bản đồ đã được kiểm </w:t>
      </w:r>
      <w:r w:rsidRPr="00BD54AD">
        <w:rPr>
          <w:rFonts w:ascii="Arial" w:hAnsi="Arial" w:cs="Arial"/>
          <w:sz w:val="20"/>
          <w:szCs w:val="20"/>
          <w:lang w:val="en-US" w:eastAsia="en-US" w:bidi="en-US"/>
        </w:rPr>
        <w:t xml:space="preserve">tra </w:t>
      </w:r>
      <w:r w:rsidRPr="00BD54AD">
        <w:rPr>
          <w:rFonts w:ascii="Arial" w:hAnsi="Arial" w:cs="Arial"/>
          <w:sz w:val="20"/>
          <w:szCs w:val="20"/>
        </w:rPr>
        <w:t xml:space="preserve">chất lượng trước thời điểm Thông tư này có hiệu lực thì thực hiện </w:t>
      </w:r>
      <w:r w:rsidRPr="00BD54AD">
        <w:rPr>
          <w:rFonts w:ascii="Arial" w:hAnsi="Arial" w:cs="Arial"/>
          <w:sz w:val="20"/>
          <w:szCs w:val="20"/>
          <w:lang w:val="en-US" w:eastAsia="en-US" w:bidi="en-US"/>
        </w:rPr>
        <w:t xml:space="preserve">theo quy </w:t>
      </w:r>
      <w:r w:rsidRPr="00BD54AD">
        <w:rPr>
          <w:rFonts w:ascii="Arial" w:hAnsi="Arial" w:cs="Arial"/>
          <w:sz w:val="20"/>
          <w:szCs w:val="20"/>
        </w:rPr>
        <w:t xml:space="preserve">định tại các đề án, dự án, thiết kế kỹ thuật </w:t>
      </w:r>
      <w:r w:rsidRPr="00BD54AD">
        <w:rPr>
          <w:rFonts w:ascii="Arial" w:hAnsi="Arial" w:cs="Arial"/>
          <w:sz w:val="20"/>
          <w:szCs w:val="20"/>
          <w:lang w:val="en-US" w:eastAsia="en-US" w:bidi="en-US"/>
        </w:rPr>
        <w:t xml:space="preserve">- </w:t>
      </w:r>
      <w:r w:rsidRPr="00BD54AD">
        <w:rPr>
          <w:rFonts w:ascii="Arial" w:hAnsi="Arial" w:cs="Arial"/>
          <w:sz w:val="20"/>
          <w:szCs w:val="20"/>
        </w:rPr>
        <w:t>dự toán, nhiệm vụ đã được phê duyệt.</w:t>
      </w:r>
    </w:p>
    <w:p w14:paraId="64B36117"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b/>
          <w:bCs/>
          <w:sz w:val="20"/>
          <w:szCs w:val="20"/>
        </w:rPr>
        <w:t>Điều 17. Trách nhiệm thi hành</w:t>
      </w:r>
    </w:p>
    <w:p w14:paraId="50A09BDA" w14:textId="77777777" w:rsidR="00CE2A01" w:rsidRPr="00BD54AD" w:rsidRDefault="00000000" w:rsidP="00A25761">
      <w:pPr>
        <w:pStyle w:val="BodyText"/>
        <w:shd w:val="clear" w:color="auto" w:fill="auto"/>
        <w:spacing w:after="120"/>
        <w:ind w:firstLine="720"/>
        <w:jc w:val="both"/>
        <w:rPr>
          <w:rFonts w:ascii="Arial" w:hAnsi="Arial" w:cs="Arial"/>
          <w:sz w:val="20"/>
          <w:szCs w:val="20"/>
        </w:rPr>
      </w:pPr>
      <w:r w:rsidRPr="00BD54AD">
        <w:rPr>
          <w:rFonts w:ascii="Arial" w:hAnsi="Arial" w:cs="Arial"/>
          <w:sz w:val="20"/>
          <w:szCs w:val="20"/>
        </w:rPr>
        <w:t>1. Bộ, cơ quan ngang bộ, cơ quan thuộc Chính phủ, Ủy ban nhân dân các tỉnh, thành phố trực thuộc trung ương và các cơ quan, tổ chức, cá nhân có liên quan chịu trách nhiệm thi hành Thông tư này.</w:t>
      </w:r>
    </w:p>
    <w:p w14:paraId="3C87D4A2" w14:textId="77777777" w:rsidR="00CE2A01" w:rsidRPr="00BD54AD" w:rsidRDefault="00000000" w:rsidP="00A25761">
      <w:pPr>
        <w:pStyle w:val="BodyText"/>
        <w:shd w:val="clear" w:color="auto" w:fill="auto"/>
        <w:spacing w:after="120"/>
        <w:ind w:firstLine="720"/>
        <w:jc w:val="both"/>
        <w:rPr>
          <w:rFonts w:ascii="Arial" w:hAnsi="Arial" w:cs="Arial"/>
          <w:sz w:val="20"/>
          <w:szCs w:val="20"/>
          <w:lang w:val="en-US"/>
        </w:rPr>
      </w:pPr>
      <w:r w:rsidRPr="00BD54AD">
        <w:rPr>
          <w:rFonts w:ascii="Arial" w:hAnsi="Arial" w:cs="Arial"/>
          <w:sz w:val="20"/>
          <w:szCs w:val="20"/>
        </w:rPr>
        <w:t>2. Trong quá trình tổ chức thực hiện, nếu có khó khăn, vướng mắc, các cơ quan, tổ chức, cá nhân phản ánh về Bộ Nông nghiệp và Môi trường để xem xét, quyết định./.</w:t>
      </w:r>
    </w:p>
    <w:p w14:paraId="7407F437" w14:textId="77777777" w:rsidR="00E74A03" w:rsidRPr="00BD54AD" w:rsidRDefault="00E74A03" w:rsidP="000F68B0">
      <w:pPr>
        <w:pStyle w:val="BodyText"/>
        <w:shd w:val="clear" w:color="auto" w:fill="auto"/>
        <w:spacing w:after="0"/>
        <w:ind w:firstLine="0"/>
        <w:jc w:val="both"/>
        <w:rPr>
          <w:rFonts w:ascii="Arial" w:hAnsi="Arial" w:cs="Arial"/>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3799"/>
      </w:tblGrid>
      <w:tr w:rsidR="00E74A03" w:rsidRPr="00BD54AD" w14:paraId="5FADF301" w14:textId="77777777" w:rsidTr="000F68B0">
        <w:tc>
          <w:tcPr>
            <w:tcW w:w="2894" w:type="pct"/>
          </w:tcPr>
          <w:p w14:paraId="7E64045D"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b/>
                <w:bCs/>
                <w:i/>
                <w:iCs/>
                <w:sz w:val="20"/>
                <w:szCs w:val="20"/>
              </w:rPr>
              <w:t>Nơi nhận:</w:t>
            </w:r>
          </w:p>
          <w:p w14:paraId="5E0870E0"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Ban Bí thư Trung ương Đảng;</w:t>
            </w:r>
          </w:p>
          <w:p w14:paraId="04DF1C6B"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Thủ tướng, các Phó Thủ tướng Chính phủ;</w:t>
            </w:r>
          </w:p>
          <w:p w14:paraId="7E51DC94"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Các bộ, cơ quan ngang bộ, cơ quan thuộc Chính phủ;</w:t>
            </w:r>
          </w:p>
          <w:p w14:paraId="2588244F"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HĐND, UBND các tỉnh, thành phố;</w:t>
            </w:r>
          </w:p>
          <w:p w14:paraId="72E5BEFE"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Văn phòng Trung ương Đảng và các Ban của Đảng;</w:t>
            </w:r>
          </w:p>
          <w:p w14:paraId="72DCFD5F"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Văn phòng Tổng Bí thư;</w:t>
            </w:r>
          </w:p>
          <w:p w14:paraId="22F12352"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Văn phòng Quốc hội;</w:t>
            </w:r>
          </w:p>
          <w:p w14:paraId="17E4B35E"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Văn phòng Chủ tịch nước;</w:t>
            </w:r>
          </w:p>
          <w:p w14:paraId="3BC1E7ED"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Hội đồng Dân tộc và các Ủy ban của Quốc hội;</w:t>
            </w:r>
          </w:p>
          <w:p w14:paraId="18EB5394"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Văn phòng Chính phủ;</w:t>
            </w:r>
          </w:p>
          <w:p w14:paraId="16F21E7F"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Toà án nhân dân tối cao;</w:t>
            </w:r>
          </w:p>
          <w:p w14:paraId="6188BDC9"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Viện kiểm sát nhân dân tối cao;</w:t>
            </w:r>
          </w:p>
          <w:p w14:paraId="55E5A514"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Kiểm toán nhà nước;</w:t>
            </w:r>
          </w:p>
          <w:p w14:paraId="65FAE108"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Ủy ban Giám sát tài chính Quốc gia;</w:t>
            </w:r>
          </w:p>
          <w:p w14:paraId="6497D7E8"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Ủy ban Trung ương Mặt trận Tổ quốc Việt Nam;</w:t>
            </w:r>
          </w:p>
          <w:p w14:paraId="3042BD9E"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Cơ quan Trung ương của các đoàn thể;</w:t>
            </w:r>
          </w:p>
          <w:p w14:paraId="0B71242D"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Cục Kiểm tra văn bản và Quản lý xử lý vi phạm hành</w:t>
            </w:r>
            <w:r w:rsidRPr="00BD54AD">
              <w:rPr>
                <w:rFonts w:ascii="Arial" w:hAnsi="Arial" w:cs="Arial"/>
                <w:sz w:val="20"/>
                <w:szCs w:val="20"/>
                <w:lang w:val="en-US"/>
              </w:rPr>
              <w:t xml:space="preserve"> </w:t>
            </w:r>
            <w:r w:rsidRPr="00BD54AD">
              <w:rPr>
                <w:rFonts w:ascii="Arial" w:hAnsi="Arial" w:cs="Arial"/>
                <w:sz w:val="20"/>
                <w:szCs w:val="20"/>
              </w:rPr>
              <w:t>chính, Bộ Tư pháp;</w:t>
            </w:r>
          </w:p>
          <w:p w14:paraId="0E859AA8"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Bộ trưởng, các Thứ trưởng Bộ NN&amp;MT;</w:t>
            </w:r>
          </w:p>
          <w:p w14:paraId="368ADD5F"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Sở NN&amp;MT các tỉnh, thành phố trực thuộc trung ương;</w:t>
            </w:r>
          </w:p>
          <w:p w14:paraId="085B6426"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Công báo; Cổng Thông tin điện tử Chính phủ;</w:t>
            </w:r>
          </w:p>
          <w:p w14:paraId="351DC917" w14:textId="77777777" w:rsidR="00E74A03" w:rsidRPr="00BD54AD" w:rsidRDefault="00E74A03" w:rsidP="000F68B0">
            <w:pPr>
              <w:pStyle w:val="Bodytext20"/>
              <w:shd w:val="clear" w:color="auto" w:fill="auto"/>
              <w:ind w:firstLine="0"/>
              <w:jc w:val="both"/>
              <w:rPr>
                <w:rFonts w:ascii="Arial" w:hAnsi="Arial" w:cs="Arial"/>
                <w:sz w:val="20"/>
                <w:szCs w:val="20"/>
              </w:rPr>
            </w:pPr>
            <w:r w:rsidRPr="00BD54AD">
              <w:rPr>
                <w:rFonts w:ascii="Arial" w:hAnsi="Arial" w:cs="Arial"/>
                <w:sz w:val="20"/>
                <w:szCs w:val="20"/>
              </w:rPr>
              <w:t>- Các đơn vị trực thuộc Bộ NN&amp;MT, Cổng TTĐT Bộ</w:t>
            </w:r>
            <w:r w:rsidRPr="00BD54AD">
              <w:rPr>
                <w:rFonts w:ascii="Arial" w:hAnsi="Arial" w:cs="Arial"/>
                <w:sz w:val="20"/>
                <w:szCs w:val="20"/>
                <w:lang w:val="en-US"/>
              </w:rPr>
              <w:t xml:space="preserve"> </w:t>
            </w:r>
            <w:r w:rsidRPr="00BD54AD">
              <w:rPr>
                <w:rFonts w:ascii="Arial" w:hAnsi="Arial" w:cs="Arial"/>
                <w:sz w:val="20"/>
                <w:szCs w:val="20"/>
              </w:rPr>
              <w:t>NN&amp;MT;</w:t>
            </w:r>
          </w:p>
          <w:p w14:paraId="53EA8F7C" w14:textId="04B67557" w:rsidR="00E74A03" w:rsidRPr="00BD54AD" w:rsidRDefault="00E74A03" w:rsidP="000F68B0">
            <w:pPr>
              <w:pStyle w:val="Bodytext20"/>
              <w:shd w:val="clear" w:color="auto" w:fill="auto"/>
              <w:ind w:firstLine="0"/>
              <w:jc w:val="both"/>
              <w:rPr>
                <w:rFonts w:ascii="Arial" w:hAnsi="Arial" w:cs="Arial"/>
                <w:sz w:val="20"/>
                <w:szCs w:val="20"/>
                <w:lang w:val="en-US"/>
              </w:rPr>
            </w:pPr>
            <w:r w:rsidRPr="00BD54AD">
              <w:rPr>
                <w:rFonts w:ascii="Arial" w:hAnsi="Arial" w:cs="Arial"/>
                <w:sz w:val="20"/>
                <w:szCs w:val="20"/>
              </w:rPr>
              <w:t>- Lưu: VT, ĐĐBĐVN.</w:t>
            </w:r>
          </w:p>
        </w:tc>
        <w:tc>
          <w:tcPr>
            <w:tcW w:w="2106" w:type="pct"/>
          </w:tcPr>
          <w:p w14:paraId="6075AFFB" w14:textId="77777777" w:rsidR="00E74A03" w:rsidRPr="00BD54AD" w:rsidRDefault="00A21158" w:rsidP="000F68B0">
            <w:pPr>
              <w:pStyle w:val="BodyText"/>
              <w:shd w:val="clear" w:color="auto" w:fill="auto"/>
              <w:spacing w:after="0"/>
              <w:ind w:firstLine="0"/>
              <w:jc w:val="center"/>
              <w:rPr>
                <w:rFonts w:ascii="Arial" w:hAnsi="Arial" w:cs="Arial"/>
                <w:b/>
                <w:bCs/>
                <w:sz w:val="20"/>
                <w:szCs w:val="20"/>
                <w:lang w:val="en-US"/>
              </w:rPr>
            </w:pPr>
            <w:r w:rsidRPr="00BD54AD">
              <w:rPr>
                <w:rFonts w:ascii="Arial" w:hAnsi="Arial" w:cs="Arial"/>
                <w:b/>
                <w:bCs/>
                <w:sz w:val="20"/>
                <w:szCs w:val="20"/>
                <w:lang w:val="en-US"/>
              </w:rPr>
              <w:t>KT. BỘ TRƯỞNG</w:t>
            </w:r>
          </w:p>
          <w:p w14:paraId="31AFBAD5" w14:textId="77777777" w:rsidR="00A21158" w:rsidRPr="00BD54AD" w:rsidRDefault="00A21158" w:rsidP="000F68B0">
            <w:pPr>
              <w:pStyle w:val="BodyText"/>
              <w:shd w:val="clear" w:color="auto" w:fill="auto"/>
              <w:spacing w:after="0"/>
              <w:ind w:firstLine="0"/>
              <w:jc w:val="center"/>
              <w:rPr>
                <w:rFonts w:ascii="Arial" w:hAnsi="Arial" w:cs="Arial"/>
                <w:b/>
                <w:bCs/>
                <w:sz w:val="20"/>
                <w:szCs w:val="20"/>
                <w:lang w:val="en-US"/>
              </w:rPr>
            </w:pPr>
            <w:r w:rsidRPr="00BD54AD">
              <w:rPr>
                <w:rFonts w:ascii="Arial" w:hAnsi="Arial" w:cs="Arial"/>
                <w:b/>
                <w:bCs/>
                <w:sz w:val="20"/>
                <w:szCs w:val="20"/>
                <w:lang w:val="en-US"/>
              </w:rPr>
              <w:t>THỨ TRƯỞNG</w:t>
            </w:r>
          </w:p>
          <w:p w14:paraId="25A480C8" w14:textId="77777777" w:rsidR="000F68B0" w:rsidRPr="00BD54AD" w:rsidRDefault="000F68B0" w:rsidP="000F68B0">
            <w:pPr>
              <w:pStyle w:val="BodyText"/>
              <w:shd w:val="clear" w:color="auto" w:fill="auto"/>
              <w:spacing w:after="0"/>
              <w:ind w:firstLine="0"/>
              <w:jc w:val="center"/>
              <w:rPr>
                <w:rFonts w:ascii="Arial" w:hAnsi="Arial" w:cs="Arial"/>
                <w:b/>
                <w:bCs/>
                <w:sz w:val="20"/>
                <w:szCs w:val="20"/>
                <w:lang w:val="en-US"/>
              </w:rPr>
            </w:pPr>
          </w:p>
          <w:p w14:paraId="513E54F4" w14:textId="77777777" w:rsidR="000F68B0" w:rsidRPr="00BD54AD" w:rsidRDefault="000F68B0" w:rsidP="000F68B0">
            <w:pPr>
              <w:pStyle w:val="BodyText"/>
              <w:shd w:val="clear" w:color="auto" w:fill="auto"/>
              <w:spacing w:after="0"/>
              <w:ind w:firstLine="0"/>
              <w:jc w:val="center"/>
              <w:rPr>
                <w:rFonts w:ascii="Arial" w:hAnsi="Arial" w:cs="Arial"/>
                <w:b/>
                <w:bCs/>
                <w:sz w:val="20"/>
                <w:szCs w:val="20"/>
                <w:lang w:val="en-US"/>
              </w:rPr>
            </w:pPr>
          </w:p>
          <w:p w14:paraId="4AA90307" w14:textId="77777777" w:rsidR="000F68B0" w:rsidRPr="00BD54AD" w:rsidRDefault="000F68B0" w:rsidP="000F68B0">
            <w:pPr>
              <w:pStyle w:val="BodyText"/>
              <w:shd w:val="clear" w:color="auto" w:fill="auto"/>
              <w:spacing w:after="0"/>
              <w:ind w:firstLine="0"/>
              <w:jc w:val="center"/>
              <w:rPr>
                <w:rFonts w:ascii="Arial" w:hAnsi="Arial" w:cs="Arial"/>
                <w:b/>
                <w:bCs/>
                <w:sz w:val="20"/>
                <w:szCs w:val="20"/>
                <w:lang w:val="en-US"/>
              </w:rPr>
            </w:pPr>
          </w:p>
          <w:p w14:paraId="252D4822" w14:textId="77777777" w:rsidR="000F68B0" w:rsidRPr="00BD54AD" w:rsidRDefault="000F68B0" w:rsidP="000F68B0">
            <w:pPr>
              <w:pStyle w:val="BodyText"/>
              <w:shd w:val="clear" w:color="auto" w:fill="auto"/>
              <w:spacing w:after="0"/>
              <w:ind w:firstLine="0"/>
              <w:jc w:val="center"/>
              <w:rPr>
                <w:rFonts w:ascii="Arial" w:hAnsi="Arial" w:cs="Arial"/>
                <w:b/>
                <w:bCs/>
                <w:sz w:val="20"/>
                <w:szCs w:val="20"/>
                <w:lang w:val="en-US"/>
              </w:rPr>
            </w:pPr>
          </w:p>
          <w:p w14:paraId="6F18740B" w14:textId="77777777" w:rsidR="000F68B0" w:rsidRPr="00BD54AD" w:rsidRDefault="000F68B0" w:rsidP="000F68B0">
            <w:pPr>
              <w:pStyle w:val="BodyText"/>
              <w:shd w:val="clear" w:color="auto" w:fill="auto"/>
              <w:spacing w:after="0"/>
              <w:ind w:firstLine="0"/>
              <w:jc w:val="center"/>
              <w:rPr>
                <w:rFonts w:ascii="Arial" w:hAnsi="Arial" w:cs="Arial"/>
                <w:b/>
                <w:bCs/>
                <w:sz w:val="20"/>
                <w:szCs w:val="20"/>
                <w:lang w:val="en-US"/>
              </w:rPr>
            </w:pPr>
          </w:p>
          <w:p w14:paraId="6C6C801B" w14:textId="77777777" w:rsidR="000F68B0" w:rsidRPr="00BD54AD" w:rsidRDefault="000F68B0" w:rsidP="000F68B0">
            <w:pPr>
              <w:pStyle w:val="BodyText"/>
              <w:shd w:val="clear" w:color="auto" w:fill="auto"/>
              <w:spacing w:after="0"/>
              <w:ind w:firstLine="0"/>
              <w:jc w:val="center"/>
              <w:rPr>
                <w:rFonts w:ascii="Arial" w:hAnsi="Arial" w:cs="Arial"/>
                <w:b/>
                <w:bCs/>
                <w:sz w:val="20"/>
                <w:szCs w:val="20"/>
                <w:lang w:val="en-US"/>
              </w:rPr>
            </w:pPr>
          </w:p>
          <w:p w14:paraId="688F61F5" w14:textId="1828B320" w:rsidR="00A21158" w:rsidRPr="00BD54AD" w:rsidRDefault="00A21158" w:rsidP="000F68B0">
            <w:pPr>
              <w:pStyle w:val="BodyText"/>
              <w:shd w:val="clear" w:color="auto" w:fill="auto"/>
              <w:spacing w:after="0"/>
              <w:ind w:firstLine="0"/>
              <w:jc w:val="center"/>
              <w:rPr>
                <w:rFonts w:ascii="Arial" w:hAnsi="Arial" w:cs="Arial"/>
                <w:sz w:val="20"/>
                <w:szCs w:val="20"/>
                <w:lang w:val="en-US"/>
              </w:rPr>
            </w:pPr>
            <w:r w:rsidRPr="00BD54AD">
              <w:rPr>
                <w:rFonts w:ascii="Arial" w:hAnsi="Arial" w:cs="Arial"/>
                <w:b/>
                <w:bCs/>
                <w:sz w:val="20"/>
                <w:szCs w:val="20"/>
                <w:lang w:val="en-US"/>
              </w:rPr>
              <w:t>Nguyễn Thị Phương Hoa</w:t>
            </w:r>
          </w:p>
        </w:tc>
      </w:tr>
    </w:tbl>
    <w:p w14:paraId="1E716942" w14:textId="77777777" w:rsidR="00E74A03" w:rsidRPr="00BD54AD" w:rsidRDefault="00E74A03" w:rsidP="00A25761">
      <w:pPr>
        <w:pStyle w:val="BodyText"/>
        <w:shd w:val="clear" w:color="auto" w:fill="auto"/>
        <w:spacing w:after="120"/>
        <w:ind w:firstLine="720"/>
        <w:jc w:val="both"/>
        <w:rPr>
          <w:rFonts w:ascii="Arial" w:hAnsi="Arial" w:cs="Arial"/>
          <w:sz w:val="20"/>
          <w:szCs w:val="20"/>
          <w:lang w:val="en-US"/>
        </w:rPr>
      </w:pPr>
    </w:p>
    <w:p w14:paraId="195ABD2C" w14:textId="77777777" w:rsidR="000F68B0" w:rsidRPr="00BD54AD" w:rsidRDefault="000F68B0" w:rsidP="00A25761">
      <w:pPr>
        <w:pStyle w:val="BodyText"/>
        <w:shd w:val="clear" w:color="auto" w:fill="auto"/>
        <w:spacing w:after="120"/>
        <w:ind w:firstLine="720"/>
        <w:jc w:val="both"/>
        <w:rPr>
          <w:rFonts w:ascii="Arial" w:hAnsi="Arial" w:cs="Arial"/>
          <w:b/>
          <w:bCs/>
          <w:sz w:val="20"/>
          <w:szCs w:val="20"/>
        </w:rPr>
        <w:sectPr w:rsidR="000F68B0" w:rsidRPr="00BD54AD" w:rsidSect="00E74A03">
          <w:footerReference w:type="default" r:id="rId7"/>
          <w:pgSz w:w="11900" w:h="16840" w:code="122"/>
          <w:pgMar w:top="1440" w:right="1440" w:bottom="1440" w:left="1440" w:header="0" w:footer="3" w:gutter="0"/>
          <w:cols w:space="720"/>
          <w:noEndnote/>
          <w:docGrid w:linePitch="360"/>
        </w:sectPr>
      </w:pPr>
    </w:p>
    <w:p w14:paraId="20657817" w14:textId="77777777" w:rsidR="00CE2A01" w:rsidRPr="00BD54AD" w:rsidRDefault="00000000" w:rsidP="000F68B0">
      <w:pPr>
        <w:pStyle w:val="BodyText"/>
        <w:shd w:val="clear" w:color="auto" w:fill="auto"/>
        <w:spacing w:after="0"/>
        <w:ind w:firstLine="0"/>
        <w:jc w:val="center"/>
        <w:rPr>
          <w:rFonts w:ascii="Arial" w:hAnsi="Arial" w:cs="Arial"/>
          <w:sz w:val="20"/>
          <w:szCs w:val="20"/>
        </w:rPr>
      </w:pPr>
      <w:r w:rsidRPr="00BD54AD">
        <w:rPr>
          <w:rFonts w:ascii="Arial" w:hAnsi="Arial" w:cs="Arial"/>
          <w:b/>
          <w:bCs/>
          <w:sz w:val="20"/>
          <w:szCs w:val="20"/>
        </w:rPr>
        <w:lastRenderedPageBreak/>
        <w:t>Phụ lục</w:t>
      </w:r>
    </w:p>
    <w:p w14:paraId="6FBCC0E7" w14:textId="77777777" w:rsidR="00CE2A01" w:rsidRPr="00BD54AD" w:rsidRDefault="00000000" w:rsidP="000F68B0">
      <w:pPr>
        <w:pStyle w:val="BodyText"/>
        <w:shd w:val="clear" w:color="auto" w:fill="auto"/>
        <w:spacing w:after="0"/>
        <w:ind w:firstLine="0"/>
        <w:jc w:val="center"/>
        <w:rPr>
          <w:rFonts w:ascii="Arial" w:hAnsi="Arial" w:cs="Arial"/>
          <w:sz w:val="20"/>
          <w:szCs w:val="20"/>
        </w:rPr>
      </w:pPr>
      <w:r w:rsidRPr="00BD54AD">
        <w:rPr>
          <w:rFonts w:ascii="Arial" w:hAnsi="Arial" w:cs="Arial"/>
          <w:b/>
          <w:bCs/>
          <w:sz w:val="20"/>
          <w:szCs w:val="20"/>
          <w:lang w:val="en-US" w:eastAsia="en-US" w:bidi="en-US"/>
        </w:rPr>
        <w:t xml:space="preserve">Quy </w:t>
      </w:r>
      <w:r w:rsidRPr="00BD54AD">
        <w:rPr>
          <w:rFonts w:ascii="Arial" w:hAnsi="Arial" w:cs="Arial"/>
          <w:b/>
          <w:bCs/>
          <w:sz w:val="20"/>
          <w:szCs w:val="20"/>
        </w:rPr>
        <w:t xml:space="preserve">định về </w:t>
      </w:r>
      <w:r w:rsidRPr="00BD54AD">
        <w:rPr>
          <w:rFonts w:ascii="Arial" w:hAnsi="Arial" w:cs="Arial"/>
          <w:b/>
          <w:bCs/>
          <w:sz w:val="20"/>
          <w:szCs w:val="20"/>
          <w:lang w:val="en-US" w:eastAsia="en-US" w:bidi="en-US"/>
        </w:rPr>
        <w:t xml:space="preserve">kinh </w:t>
      </w:r>
      <w:r w:rsidRPr="00BD54AD">
        <w:rPr>
          <w:rFonts w:ascii="Arial" w:hAnsi="Arial" w:cs="Arial"/>
          <w:b/>
          <w:bCs/>
          <w:sz w:val="20"/>
          <w:szCs w:val="20"/>
        </w:rPr>
        <w:t>tuyến trục của bản đồ hành chính cấp tỉnh</w:t>
      </w:r>
    </w:p>
    <w:p w14:paraId="5D5DCFB4" w14:textId="0D84ED9E" w:rsidR="00CE2A01" w:rsidRPr="00BD54AD" w:rsidRDefault="00000000" w:rsidP="000F68B0">
      <w:pPr>
        <w:pStyle w:val="BodyText"/>
        <w:shd w:val="clear" w:color="auto" w:fill="auto"/>
        <w:tabs>
          <w:tab w:val="left" w:pos="6749"/>
        </w:tabs>
        <w:spacing w:after="0"/>
        <w:ind w:firstLine="0"/>
        <w:jc w:val="center"/>
        <w:rPr>
          <w:rFonts w:ascii="Arial" w:hAnsi="Arial" w:cs="Arial"/>
          <w:i/>
          <w:iCs/>
          <w:sz w:val="20"/>
          <w:szCs w:val="20"/>
          <w:lang w:val="en-US"/>
        </w:rPr>
      </w:pPr>
      <w:r w:rsidRPr="00BD54AD">
        <w:rPr>
          <w:rFonts w:ascii="Arial" w:hAnsi="Arial" w:cs="Arial"/>
          <w:i/>
          <w:iCs/>
          <w:sz w:val="20"/>
          <w:szCs w:val="20"/>
          <w:lang w:val="en-US" w:eastAsia="en-US" w:bidi="en-US"/>
        </w:rPr>
        <w:t xml:space="preserve">(Ban </w:t>
      </w:r>
      <w:r w:rsidRPr="00BD54AD">
        <w:rPr>
          <w:rFonts w:ascii="Arial" w:hAnsi="Arial" w:cs="Arial"/>
          <w:i/>
          <w:iCs/>
          <w:sz w:val="20"/>
          <w:szCs w:val="20"/>
        </w:rPr>
        <w:t xml:space="preserve">hành kèm </w:t>
      </w:r>
      <w:r w:rsidRPr="00BD54AD">
        <w:rPr>
          <w:rFonts w:ascii="Arial" w:hAnsi="Arial" w:cs="Arial"/>
          <w:i/>
          <w:iCs/>
          <w:sz w:val="20"/>
          <w:szCs w:val="20"/>
          <w:lang w:val="en-US" w:eastAsia="en-US" w:bidi="en-US"/>
        </w:rPr>
        <w:t xml:space="preserve">theo </w:t>
      </w:r>
      <w:r w:rsidRPr="00BD54AD">
        <w:rPr>
          <w:rFonts w:ascii="Arial" w:hAnsi="Arial" w:cs="Arial"/>
          <w:i/>
          <w:iCs/>
          <w:sz w:val="20"/>
          <w:szCs w:val="20"/>
        </w:rPr>
        <w:t xml:space="preserve">Thông tư số </w:t>
      </w:r>
      <w:r w:rsidR="00A21158" w:rsidRPr="00BD54AD">
        <w:rPr>
          <w:rFonts w:ascii="Arial" w:hAnsi="Arial" w:cs="Arial"/>
          <w:i/>
          <w:iCs/>
          <w:sz w:val="20"/>
          <w:szCs w:val="20"/>
          <w:lang w:val="en-US"/>
        </w:rPr>
        <w:t>24</w:t>
      </w:r>
      <w:r w:rsidRPr="00BD54AD">
        <w:rPr>
          <w:rFonts w:ascii="Arial" w:hAnsi="Arial" w:cs="Arial"/>
          <w:i/>
          <w:iCs/>
          <w:sz w:val="20"/>
          <w:szCs w:val="20"/>
          <w:lang w:val="en-US" w:eastAsia="en-US" w:bidi="en-US"/>
        </w:rPr>
        <w:t xml:space="preserve">/2025/TT-BNNMT </w:t>
      </w:r>
      <w:r w:rsidRPr="00BD54AD">
        <w:rPr>
          <w:rFonts w:ascii="Arial" w:hAnsi="Arial" w:cs="Arial"/>
          <w:i/>
          <w:iCs/>
          <w:sz w:val="20"/>
          <w:szCs w:val="20"/>
        </w:rPr>
        <w:t>ngày</w:t>
      </w:r>
      <w:r w:rsidR="00E74A03" w:rsidRPr="00BD54AD">
        <w:rPr>
          <w:rFonts w:ascii="Arial" w:hAnsi="Arial" w:cs="Arial"/>
          <w:i/>
          <w:iCs/>
          <w:sz w:val="20"/>
          <w:szCs w:val="20"/>
          <w:lang w:val="en-US"/>
        </w:rPr>
        <w:t xml:space="preserve"> </w:t>
      </w:r>
      <w:r w:rsidR="00A21158" w:rsidRPr="00BD54AD">
        <w:rPr>
          <w:rFonts w:ascii="Arial" w:hAnsi="Arial" w:cs="Arial"/>
          <w:i/>
          <w:iCs/>
          <w:sz w:val="20"/>
          <w:szCs w:val="20"/>
          <w:lang w:val="en-US"/>
        </w:rPr>
        <w:t xml:space="preserve">20 </w:t>
      </w:r>
      <w:r w:rsidRPr="00BD54AD">
        <w:rPr>
          <w:rFonts w:ascii="Arial" w:hAnsi="Arial" w:cs="Arial"/>
          <w:i/>
          <w:iCs/>
          <w:sz w:val="20"/>
          <w:szCs w:val="20"/>
        </w:rPr>
        <w:t xml:space="preserve">tháng </w:t>
      </w:r>
      <w:r w:rsidR="00A21158" w:rsidRPr="00BD54AD">
        <w:rPr>
          <w:rFonts w:ascii="Arial" w:hAnsi="Arial" w:cs="Arial"/>
          <w:i/>
          <w:iCs/>
          <w:sz w:val="20"/>
          <w:szCs w:val="20"/>
          <w:lang w:val="en-US"/>
        </w:rPr>
        <w:t xml:space="preserve">6 </w:t>
      </w:r>
      <w:r w:rsidRPr="00BD54AD">
        <w:rPr>
          <w:rFonts w:ascii="Arial" w:hAnsi="Arial" w:cs="Arial"/>
          <w:i/>
          <w:iCs/>
          <w:sz w:val="20"/>
          <w:szCs w:val="20"/>
        </w:rPr>
        <w:t xml:space="preserve">năm </w:t>
      </w:r>
      <w:r w:rsidRPr="00BD54AD">
        <w:rPr>
          <w:rFonts w:ascii="Arial" w:hAnsi="Arial" w:cs="Arial"/>
          <w:i/>
          <w:iCs/>
          <w:sz w:val="20"/>
          <w:szCs w:val="20"/>
          <w:lang w:val="en-US" w:eastAsia="en-US" w:bidi="en-US"/>
        </w:rPr>
        <w:t>2025</w:t>
      </w:r>
      <w:r w:rsidR="00E74A03" w:rsidRPr="00BD54AD">
        <w:rPr>
          <w:rFonts w:ascii="Arial" w:hAnsi="Arial" w:cs="Arial"/>
          <w:i/>
          <w:iCs/>
          <w:sz w:val="20"/>
          <w:szCs w:val="20"/>
          <w:lang w:val="en-US" w:eastAsia="en-US" w:bidi="en-US"/>
        </w:rPr>
        <w:br/>
      </w:r>
      <w:r w:rsidRPr="00BD54AD">
        <w:rPr>
          <w:rFonts w:ascii="Arial" w:hAnsi="Arial" w:cs="Arial"/>
          <w:i/>
          <w:iCs/>
          <w:sz w:val="20"/>
          <w:szCs w:val="20"/>
        </w:rPr>
        <w:t>của Bộ trưởng Bộ Nông nghiệp và Môi trường)</w:t>
      </w:r>
    </w:p>
    <w:p w14:paraId="3C68FD63" w14:textId="77777777" w:rsidR="00E74A03" w:rsidRPr="00BD54AD" w:rsidRDefault="00E74A03" w:rsidP="000F68B0">
      <w:pPr>
        <w:pStyle w:val="BodyText"/>
        <w:shd w:val="clear" w:color="auto" w:fill="auto"/>
        <w:tabs>
          <w:tab w:val="left" w:pos="6749"/>
        </w:tabs>
        <w:spacing w:after="0"/>
        <w:ind w:firstLine="0"/>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1130"/>
        <w:gridCol w:w="4343"/>
        <w:gridCol w:w="3537"/>
      </w:tblGrid>
      <w:tr w:rsidR="00CE2A01" w:rsidRPr="00BD54AD" w14:paraId="081E1F9F"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72F610F1"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b/>
                <w:bCs/>
                <w:sz w:val="20"/>
                <w:szCs w:val="20"/>
                <w:lang w:val="en-US" w:eastAsia="en-US" w:bidi="en-US"/>
              </w:rPr>
              <w:t>TT</w:t>
            </w:r>
          </w:p>
        </w:tc>
        <w:tc>
          <w:tcPr>
            <w:tcW w:w="2410" w:type="pct"/>
            <w:tcBorders>
              <w:top w:val="single" w:sz="4" w:space="0" w:color="auto"/>
              <w:left w:val="single" w:sz="4" w:space="0" w:color="auto"/>
            </w:tcBorders>
            <w:shd w:val="clear" w:color="auto" w:fill="FFFFFF"/>
            <w:vAlign w:val="center"/>
          </w:tcPr>
          <w:p w14:paraId="64F4E49C"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b/>
                <w:bCs/>
                <w:sz w:val="20"/>
                <w:szCs w:val="20"/>
              </w:rPr>
              <w:t>Tên tỉnh/thành phố</w:t>
            </w:r>
          </w:p>
        </w:tc>
        <w:tc>
          <w:tcPr>
            <w:tcW w:w="1963" w:type="pct"/>
            <w:tcBorders>
              <w:top w:val="single" w:sz="4" w:space="0" w:color="auto"/>
              <w:left w:val="single" w:sz="4" w:space="0" w:color="auto"/>
              <w:right w:val="single" w:sz="4" w:space="0" w:color="auto"/>
            </w:tcBorders>
            <w:shd w:val="clear" w:color="auto" w:fill="FFFFFF"/>
            <w:vAlign w:val="center"/>
          </w:tcPr>
          <w:p w14:paraId="21F326A4"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b/>
                <w:bCs/>
                <w:sz w:val="20"/>
                <w:szCs w:val="20"/>
              </w:rPr>
              <w:t>Kinh tuyến trục</w:t>
            </w:r>
          </w:p>
        </w:tc>
      </w:tr>
      <w:tr w:rsidR="00CE2A01" w:rsidRPr="00BD54AD" w14:paraId="7AB2C027"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06AFD987"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w:t>
            </w:r>
          </w:p>
        </w:tc>
        <w:tc>
          <w:tcPr>
            <w:tcW w:w="2410" w:type="pct"/>
            <w:tcBorders>
              <w:top w:val="single" w:sz="4" w:space="0" w:color="auto"/>
              <w:left w:val="single" w:sz="4" w:space="0" w:color="auto"/>
            </w:tcBorders>
            <w:shd w:val="clear" w:color="auto" w:fill="FFFFFF"/>
            <w:vAlign w:val="center"/>
          </w:tcPr>
          <w:p w14:paraId="2338BD74"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An Giang</w:t>
            </w:r>
          </w:p>
        </w:tc>
        <w:tc>
          <w:tcPr>
            <w:tcW w:w="1963" w:type="pct"/>
            <w:tcBorders>
              <w:top w:val="single" w:sz="4" w:space="0" w:color="auto"/>
              <w:left w:val="single" w:sz="4" w:space="0" w:color="auto"/>
              <w:right w:val="single" w:sz="4" w:space="0" w:color="auto"/>
            </w:tcBorders>
            <w:shd w:val="clear" w:color="auto" w:fill="FFFFFF"/>
            <w:vAlign w:val="center"/>
          </w:tcPr>
          <w:p w14:paraId="52C8C17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4808CD9D"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368294C6"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w:t>
            </w:r>
          </w:p>
        </w:tc>
        <w:tc>
          <w:tcPr>
            <w:tcW w:w="2410" w:type="pct"/>
            <w:tcBorders>
              <w:top w:val="single" w:sz="4" w:space="0" w:color="auto"/>
              <w:left w:val="single" w:sz="4" w:space="0" w:color="auto"/>
            </w:tcBorders>
            <w:shd w:val="clear" w:color="auto" w:fill="FFFFFF"/>
            <w:vAlign w:val="center"/>
          </w:tcPr>
          <w:p w14:paraId="4A924C77"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Bắc Ninh</w:t>
            </w:r>
          </w:p>
        </w:tc>
        <w:tc>
          <w:tcPr>
            <w:tcW w:w="1963" w:type="pct"/>
            <w:tcBorders>
              <w:top w:val="single" w:sz="4" w:space="0" w:color="auto"/>
              <w:left w:val="single" w:sz="4" w:space="0" w:color="auto"/>
              <w:right w:val="single" w:sz="4" w:space="0" w:color="auto"/>
            </w:tcBorders>
            <w:shd w:val="clear" w:color="auto" w:fill="FFFFFF"/>
            <w:vAlign w:val="center"/>
          </w:tcPr>
          <w:p w14:paraId="698C5795"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6E50520B"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4C4DBC0"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3</w:t>
            </w:r>
          </w:p>
        </w:tc>
        <w:tc>
          <w:tcPr>
            <w:tcW w:w="2410" w:type="pct"/>
            <w:tcBorders>
              <w:top w:val="single" w:sz="4" w:space="0" w:color="auto"/>
              <w:left w:val="single" w:sz="4" w:space="0" w:color="auto"/>
            </w:tcBorders>
            <w:shd w:val="clear" w:color="auto" w:fill="FFFFFF"/>
            <w:vAlign w:val="center"/>
          </w:tcPr>
          <w:p w14:paraId="5F2F14D0"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Cà Mau</w:t>
            </w:r>
          </w:p>
        </w:tc>
        <w:tc>
          <w:tcPr>
            <w:tcW w:w="1963" w:type="pct"/>
            <w:tcBorders>
              <w:top w:val="single" w:sz="4" w:space="0" w:color="auto"/>
              <w:left w:val="single" w:sz="4" w:space="0" w:color="auto"/>
              <w:right w:val="single" w:sz="4" w:space="0" w:color="auto"/>
            </w:tcBorders>
            <w:shd w:val="clear" w:color="auto" w:fill="FFFFFF"/>
            <w:vAlign w:val="center"/>
          </w:tcPr>
          <w:p w14:paraId="2C3E5504"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30</w:t>
            </w:r>
            <w:r w:rsidRPr="00BD54AD">
              <w:rPr>
                <w:rFonts w:ascii="Arial" w:eastAsia="Arial" w:hAnsi="Arial" w:cs="Arial"/>
                <w:sz w:val="20"/>
                <w:szCs w:val="20"/>
              </w:rPr>
              <w:t>'</w:t>
            </w:r>
          </w:p>
        </w:tc>
      </w:tr>
      <w:tr w:rsidR="00CE2A01" w:rsidRPr="00BD54AD" w14:paraId="71DA0FDB"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A6856CD"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4</w:t>
            </w:r>
          </w:p>
        </w:tc>
        <w:tc>
          <w:tcPr>
            <w:tcW w:w="2410" w:type="pct"/>
            <w:tcBorders>
              <w:top w:val="single" w:sz="4" w:space="0" w:color="auto"/>
              <w:left w:val="single" w:sz="4" w:space="0" w:color="auto"/>
            </w:tcBorders>
            <w:shd w:val="clear" w:color="auto" w:fill="FFFFFF"/>
            <w:vAlign w:val="center"/>
          </w:tcPr>
          <w:p w14:paraId="2FD6B20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Cao Bằng</w:t>
            </w:r>
          </w:p>
        </w:tc>
        <w:tc>
          <w:tcPr>
            <w:tcW w:w="1963" w:type="pct"/>
            <w:tcBorders>
              <w:top w:val="single" w:sz="4" w:space="0" w:color="auto"/>
              <w:left w:val="single" w:sz="4" w:space="0" w:color="auto"/>
              <w:right w:val="single" w:sz="4" w:space="0" w:color="auto"/>
            </w:tcBorders>
            <w:shd w:val="clear" w:color="auto" w:fill="FFFFFF"/>
            <w:vAlign w:val="center"/>
          </w:tcPr>
          <w:p w14:paraId="5A7912F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1DDF21A9"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559F3B3E"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5</w:t>
            </w:r>
          </w:p>
        </w:tc>
        <w:tc>
          <w:tcPr>
            <w:tcW w:w="2410" w:type="pct"/>
            <w:tcBorders>
              <w:top w:val="single" w:sz="4" w:space="0" w:color="auto"/>
              <w:left w:val="single" w:sz="4" w:space="0" w:color="auto"/>
            </w:tcBorders>
            <w:shd w:val="clear" w:color="auto" w:fill="FFFFFF"/>
            <w:vAlign w:val="center"/>
          </w:tcPr>
          <w:p w14:paraId="58B0AEEF"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Đắk Lắk</w:t>
            </w:r>
          </w:p>
        </w:tc>
        <w:tc>
          <w:tcPr>
            <w:tcW w:w="1963" w:type="pct"/>
            <w:tcBorders>
              <w:top w:val="single" w:sz="4" w:space="0" w:color="auto"/>
              <w:left w:val="single" w:sz="4" w:space="0" w:color="auto"/>
              <w:right w:val="single" w:sz="4" w:space="0" w:color="auto"/>
            </w:tcBorders>
            <w:shd w:val="clear" w:color="auto" w:fill="FFFFFF"/>
            <w:vAlign w:val="center"/>
          </w:tcPr>
          <w:p w14:paraId="0D33F8DE"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108</w:t>
            </w:r>
            <w:r w:rsidRPr="00BD54AD">
              <w:rPr>
                <w:rFonts w:ascii="Arial" w:hAnsi="Arial" w:cs="Arial"/>
                <w:sz w:val="20"/>
                <w:szCs w:val="20"/>
                <w:vertAlign w:val="superscript"/>
              </w:rPr>
              <w:t>o</w:t>
            </w:r>
            <w:r w:rsidRPr="00BD54AD">
              <w:rPr>
                <w:rFonts w:ascii="Arial" w:hAnsi="Arial" w:cs="Arial"/>
                <w:sz w:val="20"/>
                <w:szCs w:val="20"/>
              </w:rPr>
              <w:t>30</w:t>
            </w:r>
            <w:r w:rsidRPr="00BD54AD">
              <w:rPr>
                <w:rFonts w:ascii="Arial" w:eastAsia="Arial" w:hAnsi="Arial" w:cs="Arial"/>
                <w:sz w:val="20"/>
                <w:szCs w:val="20"/>
              </w:rPr>
              <w:t>'</w:t>
            </w:r>
          </w:p>
        </w:tc>
      </w:tr>
      <w:tr w:rsidR="00CE2A01" w:rsidRPr="00BD54AD" w14:paraId="65F23551"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41B0F0A"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6</w:t>
            </w:r>
          </w:p>
        </w:tc>
        <w:tc>
          <w:tcPr>
            <w:tcW w:w="2410" w:type="pct"/>
            <w:tcBorders>
              <w:top w:val="single" w:sz="4" w:space="0" w:color="auto"/>
              <w:left w:val="single" w:sz="4" w:space="0" w:color="auto"/>
            </w:tcBorders>
            <w:shd w:val="clear" w:color="auto" w:fill="FFFFFF"/>
            <w:vAlign w:val="center"/>
          </w:tcPr>
          <w:p w14:paraId="6D1CA06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Điện Biên</w:t>
            </w:r>
          </w:p>
        </w:tc>
        <w:tc>
          <w:tcPr>
            <w:tcW w:w="1963" w:type="pct"/>
            <w:tcBorders>
              <w:top w:val="single" w:sz="4" w:space="0" w:color="auto"/>
              <w:left w:val="single" w:sz="4" w:space="0" w:color="auto"/>
              <w:right w:val="single" w:sz="4" w:space="0" w:color="auto"/>
            </w:tcBorders>
            <w:shd w:val="clear" w:color="auto" w:fill="FFFFFF"/>
            <w:vAlign w:val="center"/>
          </w:tcPr>
          <w:p w14:paraId="7E42DBA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103</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3D86F42F"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7F44A8E"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7</w:t>
            </w:r>
          </w:p>
        </w:tc>
        <w:tc>
          <w:tcPr>
            <w:tcW w:w="2410" w:type="pct"/>
            <w:tcBorders>
              <w:top w:val="single" w:sz="4" w:space="0" w:color="auto"/>
              <w:left w:val="single" w:sz="4" w:space="0" w:color="auto"/>
            </w:tcBorders>
            <w:shd w:val="clear" w:color="auto" w:fill="FFFFFF"/>
            <w:vAlign w:val="center"/>
          </w:tcPr>
          <w:p w14:paraId="11DCF32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Đồng Nai</w:t>
            </w:r>
          </w:p>
        </w:tc>
        <w:tc>
          <w:tcPr>
            <w:tcW w:w="1963" w:type="pct"/>
            <w:tcBorders>
              <w:top w:val="single" w:sz="4" w:space="0" w:color="auto"/>
              <w:left w:val="single" w:sz="4" w:space="0" w:color="auto"/>
              <w:right w:val="single" w:sz="4" w:space="0" w:color="auto"/>
            </w:tcBorders>
            <w:shd w:val="clear" w:color="auto" w:fill="FFFFFF"/>
            <w:vAlign w:val="center"/>
          </w:tcPr>
          <w:p w14:paraId="64697A55"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4C40CC1D"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7D5278BA"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8</w:t>
            </w:r>
          </w:p>
        </w:tc>
        <w:tc>
          <w:tcPr>
            <w:tcW w:w="2410" w:type="pct"/>
            <w:tcBorders>
              <w:top w:val="single" w:sz="4" w:space="0" w:color="auto"/>
              <w:left w:val="single" w:sz="4" w:space="0" w:color="auto"/>
            </w:tcBorders>
            <w:shd w:val="clear" w:color="auto" w:fill="FFFFFF"/>
            <w:vAlign w:val="center"/>
          </w:tcPr>
          <w:p w14:paraId="5FEE669D"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Đồng Tháp</w:t>
            </w:r>
          </w:p>
        </w:tc>
        <w:tc>
          <w:tcPr>
            <w:tcW w:w="1963" w:type="pct"/>
            <w:tcBorders>
              <w:top w:val="single" w:sz="4" w:space="0" w:color="auto"/>
              <w:left w:val="single" w:sz="4" w:space="0" w:color="auto"/>
              <w:right w:val="single" w:sz="4" w:space="0" w:color="auto"/>
            </w:tcBorders>
            <w:shd w:val="clear" w:color="auto" w:fill="FFFFFF"/>
            <w:vAlign w:val="center"/>
          </w:tcPr>
          <w:p w14:paraId="57E3765E"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44883D06"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6CE357D0"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9</w:t>
            </w:r>
          </w:p>
        </w:tc>
        <w:tc>
          <w:tcPr>
            <w:tcW w:w="2410" w:type="pct"/>
            <w:tcBorders>
              <w:top w:val="single" w:sz="4" w:space="0" w:color="auto"/>
              <w:left w:val="single" w:sz="4" w:space="0" w:color="auto"/>
            </w:tcBorders>
            <w:shd w:val="clear" w:color="auto" w:fill="FFFFFF"/>
            <w:vAlign w:val="center"/>
          </w:tcPr>
          <w:p w14:paraId="68ACBA40"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Gia Lai</w:t>
            </w:r>
          </w:p>
        </w:tc>
        <w:tc>
          <w:tcPr>
            <w:tcW w:w="1963" w:type="pct"/>
            <w:tcBorders>
              <w:top w:val="single" w:sz="4" w:space="0" w:color="auto"/>
              <w:left w:val="single" w:sz="4" w:space="0" w:color="auto"/>
              <w:right w:val="single" w:sz="4" w:space="0" w:color="auto"/>
            </w:tcBorders>
            <w:shd w:val="clear" w:color="auto" w:fill="FFFFFF"/>
            <w:vAlign w:val="center"/>
          </w:tcPr>
          <w:p w14:paraId="4572147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108</w:t>
            </w:r>
            <w:r w:rsidRPr="00BD54AD">
              <w:rPr>
                <w:rFonts w:ascii="Arial" w:hAnsi="Arial" w:cs="Arial"/>
                <w:sz w:val="20"/>
                <w:szCs w:val="20"/>
                <w:vertAlign w:val="superscript"/>
              </w:rPr>
              <w:t>o</w:t>
            </w:r>
            <w:r w:rsidRPr="00BD54AD">
              <w:rPr>
                <w:rFonts w:ascii="Arial" w:hAnsi="Arial" w:cs="Arial"/>
                <w:sz w:val="20"/>
                <w:szCs w:val="20"/>
              </w:rPr>
              <w:t>15</w:t>
            </w:r>
            <w:r w:rsidRPr="00BD54AD">
              <w:rPr>
                <w:rFonts w:ascii="Arial" w:eastAsia="Arial" w:hAnsi="Arial" w:cs="Arial"/>
                <w:sz w:val="20"/>
                <w:szCs w:val="20"/>
              </w:rPr>
              <w:t>'</w:t>
            </w:r>
          </w:p>
        </w:tc>
      </w:tr>
      <w:tr w:rsidR="00CE2A01" w:rsidRPr="00BD54AD" w14:paraId="6F7C5797"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3999EB91"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10</w:t>
            </w:r>
          </w:p>
        </w:tc>
        <w:tc>
          <w:tcPr>
            <w:tcW w:w="2410" w:type="pct"/>
            <w:tcBorders>
              <w:top w:val="single" w:sz="4" w:space="0" w:color="auto"/>
              <w:left w:val="single" w:sz="4" w:space="0" w:color="auto"/>
            </w:tcBorders>
            <w:shd w:val="clear" w:color="auto" w:fill="FFFFFF"/>
            <w:vAlign w:val="center"/>
          </w:tcPr>
          <w:p w14:paraId="60EEF217"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Hà Tĩnh</w:t>
            </w:r>
          </w:p>
        </w:tc>
        <w:tc>
          <w:tcPr>
            <w:tcW w:w="1963" w:type="pct"/>
            <w:tcBorders>
              <w:top w:val="single" w:sz="4" w:space="0" w:color="auto"/>
              <w:left w:val="single" w:sz="4" w:space="0" w:color="auto"/>
              <w:right w:val="single" w:sz="4" w:space="0" w:color="auto"/>
            </w:tcBorders>
            <w:shd w:val="clear" w:color="auto" w:fill="FFFFFF"/>
            <w:vAlign w:val="center"/>
          </w:tcPr>
          <w:p w14:paraId="49CA4315"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30</w:t>
            </w:r>
            <w:r w:rsidRPr="00BD54AD">
              <w:rPr>
                <w:rFonts w:ascii="Arial" w:eastAsia="Arial" w:hAnsi="Arial" w:cs="Arial"/>
                <w:sz w:val="20"/>
                <w:szCs w:val="20"/>
              </w:rPr>
              <w:t>'</w:t>
            </w:r>
          </w:p>
        </w:tc>
      </w:tr>
      <w:tr w:rsidR="00CE2A01" w:rsidRPr="00BD54AD" w14:paraId="48543718"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0392954"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11</w:t>
            </w:r>
          </w:p>
        </w:tc>
        <w:tc>
          <w:tcPr>
            <w:tcW w:w="2410" w:type="pct"/>
            <w:tcBorders>
              <w:top w:val="single" w:sz="4" w:space="0" w:color="auto"/>
              <w:left w:val="single" w:sz="4" w:space="0" w:color="auto"/>
            </w:tcBorders>
            <w:shd w:val="clear" w:color="auto" w:fill="FFFFFF"/>
            <w:vAlign w:val="center"/>
          </w:tcPr>
          <w:p w14:paraId="7BF33D8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Hưng Yên</w:t>
            </w:r>
          </w:p>
        </w:tc>
        <w:tc>
          <w:tcPr>
            <w:tcW w:w="1963" w:type="pct"/>
            <w:tcBorders>
              <w:top w:val="single" w:sz="4" w:space="0" w:color="auto"/>
              <w:left w:val="single" w:sz="4" w:space="0" w:color="auto"/>
              <w:right w:val="single" w:sz="4" w:space="0" w:color="auto"/>
            </w:tcBorders>
            <w:shd w:val="clear" w:color="auto" w:fill="FFFFFF"/>
            <w:vAlign w:val="center"/>
          </w:tcPr>
          <w:p w14:paraId="3D8C3ED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30</w:t>
            </w:r>
            <w:r w:rsidRPr="00BD54AD">
              <w:rPr>
                <w:rFonts w:ascii="Arial" w:eastAsia="Arial" w:hAnsi="Arial" w:cs="Arial"/>
                <w:sz w:val="20"/>
                <w:szCs w:val="20"/>
              </w:rPr>
              <w:t>'</w:t>
            </w:r>
          </w:p>
        </w:tc>
      </w:tr>
      <w:tr w:rsidR="00CE2A01" w:rsidRPr="00BD54AD" w14:paraId="74709D03"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61D25DE5"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12</w:t>
            </w:r>
          </w:p>
        </w:tc>
        <w:tc>
          <w:tcPr>
            <w:tcW w:w="2410" w:type="pct"/>
            <w:tcBorders>
              <w:top w:val="single" w:sz="4" w:space="0" w:color="auto"/>
              <w:left w:val="single" w:sz="4" w:space="0" w:color="auto"/>
            </w:tcBorders>
            <w:shd w:val="clear" w:color="auto" w:fill="FFFFFF"/>
            <w:vAlign w:val="center"/>
          </w:tcPr>
          <w:p w14:paraId="5E6913A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Khánh Hòa</w:t>
            </w:r>
          </w:p>
        </w:tc>
        <w:tc>
          <w:tcPr>
            <w:tcW w:w="1963" w:type="pct"/>
            <w:tcBorders>
              <w:top w:val="single" w:sz="4" w:space="0" w:color="auto"/>
              <w:left w:val="single" w:sz="4" w:space="0" w:color="auto"/>
              <w:right w:val="single" w:sz="4" w:space="0" w:color="auto"/>
            </w:tcBorders>
            <w:shd w:val="clear" w:color="auto" w:fill="FFFFFF"/>
            <w:vAlign w:val="center"/>
          </w:tcPr>
          <w:p w14:paraId="0023B202"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108</w:t>
            </w:r>
            <w:r w:rsidRPr="00BD54AD">
              <w:rPr>
                <w:rFonts w:ascii="Arial" w:hAnsi="Arial" w:cs="Arial"/>
                <w:sz w:val="20"/>
                <w:szCs w:val="20"/>
                <w:vertAlign w:val="superscript"/>
              </w:rPr>
              <w:t>o</w:t>
            </w:r>
            <w:r w:rsidRPr="00BD54AD">
              <w:rPr>
                <w:rFonts w:ascii="Arial" w:hAnsi="Arial" w:cs="Arial"/>
                <w:sz w:val="20"/>
                <w:szCs w:val="20"/>
              </w:rPr>
              <w:t>15</w:t>
            </w:r>
            <w:r w:rsidRPr="00BD54AD">
              <w:rPr>
                <w:rFonts w:ascii="Arial" w:eastAsia="Arial" w:hAnsi="Arial" w:cs="Arial"/>
                <w:sz w:val="20"/>
                <w:szCs w:val="20"/>
              </w:rPr>
              <w:t>'</w:t>
            </w:r>
          </w:p>
        </w:tc>
      </w:tr>
      <w:tr w:rsidR="00CE2A01" w:rsidRPr="00BD54AD" w14:paraId="6B858936"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F447554"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13</w:t>
            </w:r>
          </w:p>
        </w:tc>
        <w:tc>
          <w:tcPr>
            <w:tcW w:w="2410" w:type="pct"/>
            <w:tcBorders>
              <w:top w:val="single" w:sz="4" w:space="0" w:color="auto"/>
              <w:left w:val="single" w:sz="4" w:space="0" w:color="auto"/>
            </w:tcBorders>
            <w:shd w:val="clear" w:color="auto" w:fill="FFFFFF"/>
            <w:vAlign w:val="center"/>
          </w:tcPr>
          <w:p w14:paraId="2055D555"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Lai Châu</w:t>
            </w:r>
          </w:p>
        </w:tc>
        <w:tc>
          <w:tcPr>
            <w:tcW w:w="1963" w:type="pct"/>
            <w:tcBorders>
              <w:top w:val="single" w:sz="4" w:space="0" w:color="auto"/>
              <w:left w:val="single" w:sz="4" w:space="0" w:color="auto"/>
              <w:right w:val="single" w:sz="4" w:space="0" w:color="auto"/>
            </w:tcBorders>
            <w:shd w:val="clear" w:color="auto" w:fill="FFFFFF"/>
            <w:vAlign w:val="center"/>
          </w:tcPr>
          <w:p w14:paraId="17E5F21A"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1CD78405"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7CEDDE8A"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14</w:t>
            </w:r>
          </w:p>
        </w:tc>
        <w:tc>
          <w:tcPr>
            <w:tcW w:w="2410" w:type="pct"/>
            <w:tcBorders>
              <w:top w:val="single" w:sz="4" w:space="0" w:color="auto"/>
              <w:left w:val="single" w:sz="4" w:space="0" w:color="auto"/>
            </w:tcBorders>
            <w:shd w:val="clear" w:color="auto" w:fill="FFFFFF"/>
            <w:vAlign w:val="center"/>
          </w:tcPr>
          <w:p w14:paraId="4C7F5323"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Lạng Sơn</w:t>
            </w:r>
          </w:p>
        </w:tc>
        <w:tc>
          <w:tcPr>
            <w:tcW w:w="1963" w:type="pct"/>
            <w:tcBorders>
              <w:top w:val="single" w:sz="4" w:space="0" w:color="auto"/>
              <w:left w:val="single" w:sz="4" w:space="0" w:color="auto"/>
              <w:right w:val="single" w:sz="4" w:space="0" w:color="auto"/>
            </w:tcBorders>
            <w:shd w:val="clear" w:color="auto" w:fill="FFFFFF"/>
            <w:vAlign w:val="center"/>
          </w:tcPr>
          <w:p w14:paraId="4BA53B0F"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15</w:t>
            </w:r>
            <w:r w:rsidRPr="00BD54AD">
              <w:rPr>
                <w:rFonts w:ascii="Arial" w:eastAsia="Arial" w:hAnsi="Arial" w:cs="Arial"/>
                <w:sz w:val="20"/>
                <w:szCs w:val="20"/>
              </w:rPr>
              <w:t>'</w:t>
            </w:r>
          </w:p>
        </w:tc>
      </w:tr>
      <w:tr w:rsidR="00CE2A01" w:rsidRPr="00BD54AD" w14:paraId="08906515"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2F077EE"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15</w:t>
            </w:r>
          </w:p>
        </w:tc>
        <w:tc>
          <w:tcPr>
            <w:tcW w:w="2410" w:type="pct"/>
            <w:tcBorders>
              <w:top w:val="single" w:sz="4" w:space="0" w:color="auto"/>
              <w:left w:val="single" w:sz="4" w:space="0" w:color="auto"/>
            </w:tcBorders>
            <w:shd w:val="clear" w:color="auto" w:fill="FFFFFF"/>
            <w:vAlign w:val="center"/>
          </w:tcPr>
          <w:p w14:paraId="2E359D3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Lào Cai</w:t>
            </w:r>
          </w:p>
        </w:tc>
        <w:tc>
          <w:tcPr>
            <w:tcW w:w="1963" w:type="pct"/>
            <w:tcBorders>
              <w:top w:val="single" w:sz="4" w:space="0" w:color="auto"/>
              <w:left w:val="single" w:sz="4" w:space="0" w:color="auto"/>
              <w:right w:val="single" w:sz="4" w:space="0" w:color="auto"/>
            </w:tcBorders>
            <w:shd w:val="clear" w:color="auto" w:fill="FFFFFF"/>
            <w:vAlign w:val="center"/>
          </w:tcPr>
          <w:p w14:paraId="59DCD97D"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57A0C090"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68293D9"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16</w:t>
            </w:r>
          </w:p>
        </w:tc>
        <w:tc>
          <w:tcPr>
            <w:tcW w:w="2410" w:type="pct"/>
            <w:tcBorders>
              <w:top w:val="single" w:sz="4" w:space="0" w:color="auto"/>
              <w:left w:val="single" w:sz="4" w:space="0" w:color="auto"/>
            </w:tcBorders>
            <w:shd w:val="clear" w:color="auto" w:fill="FFFFFF"/>
            <w:vAlign w:val="center"/>
          </w:tcPr>
          <w:p w14:paraId="7A6EAEAA"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Lâm Đồng</w:t>
            </w:r>
          </w:p>
        </w:tc>
        <w:tc>
          <w:tcPr>
            <w:tcW w:w="1963" w:type="pct"/>
            <w:tcBorders>
              <w:top w:val="single" w:sz="4" w:space="0" w:color="auto"/>
              <w:left w:val="single" w:sz="4" w:space="0" w:color="auto"/>
              <w:right w:val="single" w:sz="4" w:space="0" w:color="auto"/>
            </w:tcBorders>
            <w:shd w:val="clear" w:color="auto" w:fill="FFFFFF"/>
            <w:vAlign w:val="center"/>
          </w:tcPr>
          <w:p w14:paraId="032FB0DD"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0ECB7A6E"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4D082995"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17</w:t>
            </w:r>
          </w:p>
        </w:tc>
        <w:tc>
          <w:tcPr>
            <w:tcW w:w="2410" w:type="pct"/>
            <w:tcBorders>
              <w:top w:val="single" w:sz="4" w:space="0" w:color="auto"/>
              <w:left w:val="single" w:sz="4" w:space="0" w:color="auto"/>
            </w:tcBorders>
            <w:shd w:val="clear" w:color="auto" w:fill="FFFFFF"/>
            <w:vAlign w:val="center"/>
          </w:tcPr>
          <w:p w14:paraId="4D301EB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Nghệ An</w:t>
            </w:r>
          </w:p>
        </w:tc>
        <w:tc>
          <w:tcPr>
            <w:tcW w:w="1963" w:type="pct"/>
            <w:tcBorders>
              <w:top w:val="single" w:sz="4" w:space="0" w:color="auto"/>
              <w:left w:val="single" w:sz="4" w:space="0" w:color="auto"/>
              <w:right w:val="single" w:sz="4" w:space="0" w:color="auto"/>
            </w:tcBorders>
            <w:shd w:val="clear" w:color="auto" w:fill="FFFFFF"/>
            <w:vAlign w:val="center"/>
          </w:tcPr>
          <w:p w14:paraId="4A17D17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3B803AB7"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F248A48"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18</w:t>
            </w:r>
          </w:p>
        </w:tc>
        <w:tc>
          <w:tcPr>
            <w:tcW w:w="2410" w:type="pct"/>
            <w:tcBorders>
              <w:top w:val="single" w:sz="4" w:space="0" w:color="auto"/>
              <w:left w:val="single" w:sz="4" w:space="0" w:color="auto"/>
            </w:tcBorders>
            <w:shd w:val="clear" w:color="auto" w:fill="FFFFFF"/>
            <w:vAlign w:val="center"/>
          </w:tcPr>
          <w:p w14:paraId="27D9A81A"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Ninh Bình</w:t>
            </w:r>
          </w:p>
        </w:tc>
        <w:tc>
          <w:tcPr>
            <w:tcW w:w="1963" w:type="pct"/>
            <w:tcBorders>
              <w:top w:val="single" w:sz="4" w:space="0" w:color="auto"/>
              <w:left w:val="single" w:sz="4" w:space="0" w:color="auto"/>
              <w:right w:val="single" w:sz="4" w:space="0" w:color="auto"/>
            </w:tcBorders>
            <w:shd w:val="clear" w:color="auto" w:fill="FFFFFF"/>
            <w:vAlign w:val="center"/>
          </w:tcPr>
          <w:p w14:paraId="6412ACE8"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3D1A1085"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415950AD"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19</w:t>
            </w:r>
          </w:p>
        </w:tc>
        <w:tc>
          <w:tcPr>
            <w:tcW w:w="2410" w:type="pct"/>
            <w:tcBorders>
              <w:top w:val="single" w:sz="4" w:space="0" w:color="auto"/>
              <w:left w:val="single" w:sz="4" w:space="0" w:color="auto"/>
            </w:tcBorders>
            <w:shd w:val="clear" w:color="auto" w:fill="FFFFFF"/>
            <w:vAlign w:val="center"/>
          </w:tcPr>
          <w:p w14:paraId="1A78E0A8"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Phú Thọ</w:t>
            </w:r>
          </w:p>
        </w:tc>
        <w:tc>
          <w:tcPr>
            <w:tcW w:w="1963" w:type="pct"/>
            <w:tcBorders>
              <w:top w:val="single" w:sz="4" w:space="0" w:color="auto"/>
              <w:left w:val="single" w:sz="4" w:space="0" w:color="auto"/>
              <w:right w:val="single" w:sz="4" w:space="0" w:color="auto"/>
            </w:tcBorders>
            <w:shd w:val="clear" w:color="auto" w:fill="FFFFFF"/>
            <w:vAlign w:val="center"/>
          </w:tcPr>
          <w:p w14:paraId="2A4F3E6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2B46D40D"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BF89802"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20</w:t>
            </w:r>
          </w:p>
        </w:tc>
        <w:tc>
          <w:tcPr>
            <w:tcW w:w="2410" w:type="pct"/>
            <w:tcBorders>
              <w:top w:val="single" w:sz="4" w:space="0" w:color="auto"/>
              <w:left w:val="single" w:sz="4" w:space="0" w:color="auto"/>
            </w:tcBorders>
            <w:shd w:val="clear" w:color="auto" w:fill="FFFFFF"/>
            <w:vAlign w:val="center"/>
          </w:tcPr>
          <w:p w14:paraId="7AEC4875"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Quảng Ngãi</w:t>
            </w:r>
          </w:p>
        </w:tc>
        <w:tc>
          <w:tcPr>
            <w:tcW w:w="1963" w:type="pct"/>
            <w:tcBorders>
              <w:top w:val="single" w:sz="4" w:space="0" w:color="auto"/>
              <w:left w:val="single" w:sz="4" w:space="0" w:color="auto"/>
              <w:right w:val="single" w:sz="4" w:space="0" w:color="auto"/>
            </w:tcBorders>
            <w:shd w:val="clear" w:color="auto" w:fill="FFFFFF"/>
            <w:vAlign w:val="center"/>
          </w:tcPr>
          <w:p w14:paraId="55A4B87F"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108</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18CA7E36"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5741D07C"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21</w:t>
            </w:r>
          </w:p>
        </w:tc>
        <w:tc>
          <w:tcPr>
            <w:tcW w:w="2410" w:type="pct"/>
            <w:tcBorders>
              <w:top w:val="single" w:sz="4" w:space="0" w:color="auto"/>
              <w:left w:val="single" w:sz="4" w:space="0" w:color="auto"/>
            </w:tcBorders>
            <w:shd w:val="clear" w:color="auto" w:fill="FFFFFF"/>
            <w:vAlign w:val="center"/>
          </w:tcPr>
          <w:p w14:paraId="12E8161E"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Quảng Ninh</w:t>
            </w:r>
          </w:p>
        </w:tc>
        <w:tc>
          <w:tcPr>
            <w:tcW w:w="1963" w:type="pct"/>
            <w:tcBorders>
              <w:top w:val="single" w:sz="4" w:space="0" w:color="auto"/>
              <w:left w:val="single" w:sz="4" w:space="0" w:color="auto"/>
              <w:right w:val="single" w:sz="4" w:space="0" w:color="auto"/>
            </w:tcBorders>
            <w:shd w:val="clear" w:color="auto" w:fill="FFFFFF"/>
            <w:vAlign w:val="center"/>
          </w:tcPr>
          <w:p w14:paraId="6CA5340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61EF5C7F"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B58ACF8"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22</w:t>
            </w:r>
          </w:p>
        </w:tc>
        <w:tc>
          <w:tcPr>
            <w:tcW w:w="2410" w:type="pct"/>
            <w:tcBorders>
              <w:top w:val="single" w:sz="4" w:space="0" w:color="auto"/>
              <w:left w:val="single" w:sz="4" w:space="0" w:color="auto"/>
            </w:tcBorders>
            <w:shd w:val="clear" w:color="auto" w:fill="FFFFFF"/>
            <w:vAlign w:val="center"/>
          </w:tcPr>
          <w:p w14:paraId="03F0674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Quảng Trị</w:t>
            </w:r>
          </w:p>
        </w:tc>
        <w:tc>
          <w:tcPr>
            <w:tcW w:w="1963" w:type="pct"/>
            <w:tcBorders>
              <w:top w:val="single" w:sz="4" w:space="0" w:color="auto"/>
              <w:left w:val="single" w:sz="4" w:space="0" w:color="auto"/>
              <w:right w:val="single" w:sz="4" w:space="0" w:color="auto"/>
            </w:tcBorders>
            <w:shd w:val="clear" w:color="auto" w:fill="FFFFFF"/>
            <w:vAlign w:val="center"/>
          </w:tcPr>
          <w:p w14:paraId="38B7100C"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106</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33C1C3D8"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36BC608F"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23</w:t>
            </w:r>
          </w:p>
        </w:tc>
        <w:tc>
          <w:tcPr>
            <w:tcW w:w="2410" w:type="pct"/>
            <w:tcBorders>
              <w:top w:val="single" w:sz="4" w:space="0" w:color="auto"/>
              <w:left w:val="single" w:sz="4" w:space="0" w:color="auto"/>
            </w:tcBorders>
            <w:shd w:val="clear" w:color="auto" w:fill="FFFFFF"/>
            <w:vAlign w:val="center"/>
          </w:tcPr>
          <w:p w14:paraId="73D1216B"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Sơn La</w:t>
            </w:r>
          </w:p>
        </w:tc>
        <w:tc>
          <w:tcPr>
            <w:tcW w:w="1963" w:type="pct"/>
            <w:tcBorders>
              <w:top w:val="single" w:sz="4" w:space="0" w:color="auto"/>
              <w:left w:val="single" w:sz="4" w:space="0" w:color="auto"/>
              <w:right w:val="single" w:sz="4" w:space="0" w:color="auto"/>
            </w:tcBorders>
            <w:shd w:val="clear" w:color="auto" w:fill="FFFFFF"/>
            <w:vAlign w:val="center"/>
          </w:tcPr>
          <w:p w14:paraId="38FBED0C"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104</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38431537"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B83112F"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24</w:t>
            </w:r>
          </w:p>
        </w:tc>
        <w:tc>
          <w:tcPr>
            <w:tcW w:w="2410" w:type="pct"/>
            <w:tcBorders>
              <w:top w:val="single" w:sz="4" w:space="0" w:color="auto"/>
              <w:left w:val="single" w:sz="4" w:space="0" w:color="auto"/>
            </w:tcBorders>
            <w:shd w:val="clear" w:color="auto" w:fill="FFFFFF"/>
            <w:vAlign w:val="center"/>
          </w:tcPr>
          <w:p w14:paraId="5E36F823"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Tây Ninh</w:t>
            </w:r>
          </w:p>
        </w:tc>
        <w:tc>
          <w:tcPr>
            <w:tcW w:w="1963" w:type="pct"/>
            <w:tcBorders>
              <w:top w:val="single" w:sz="4" w:space="0" w:color="auto"/>
              <w:left w:val="single" w:sz="4" w:space="0" w:color="auto"/>
              <w:right w:val="single" w:sz="4" w:space="0" w:color="auto"/>
            </w:tcBorders>
            <w:shd w:val="clear" w:color="auto" w:fill="FFFFFF"/>
            <w:vAlign w:val="center"/>
          </w:tcPr>
          <w:p w14:paraId="7DDA3C2A"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03BE0EC9"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00919F7F"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25</w:t>
            </w:r>
          </w:p>
        </w:tc>
        <w:tc>
          <w:tcPr>
            <w:tcW w:w="2410" w:type="pct"/>
            <w:tcBorders>
              <w:top w:val="single" w:sz="4" w:space="0" w:color="auto"/>
              <w:left w:val="single" w:sz="4" w:space="0" w:color="auto"/>
            </w:tcBorders>
            <w:shd w:val="clear" w:color="auto" w:fill="FFFFFF"/>
            <w:vAlign w:val="center"/>
          </w:tcPr>
          <w:p w14:paraId="6DA08DAC"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Thái Nguyên</w:t>
            </w:r>
          </w:p>
        </w:tc>
        <w:tc>
          <w:tcPr>
            <w:tcW w:w="1963" w:type="pct"/>
            <w:tcBorders>
              <w:top w:val="single" w:sz="4" w:space="0" w:color="auto"/>
              <w:left w:val="single" w:sz="4" w:space="0" w:color="auto"/>
              <w:right w:val="single" w:sz="4" w:space="0" w:color="auto"/>
            </w:tcBorders>
            <w:shd w:val="clear" w:color="auto" w:fill="FFFFFF"/>
            <w:vAlign w:val="center"/>
          </w:tcPr>
          <w:p w14:paraId="4367E4B7"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106</w:t>
            </w:r>
            <w:r w:rsidRPr="00BD54AD">
              <w:rPr>
                <w:rFonts w:ascii="Arial" w:hAnsi="Arial" w:cs="Arial"/>
                <w:sz w:val="20"/>
                <w:szCs w:val="20"/>
                <w:vertAlign w:val="superscript"/>
              </w:rPr>
              <w:t>o</w:t>
            </w:r>
            <w:r w:rsidRPr="00BD54AD">
              <w:rPr>
                <w:rFonts w:ascii="Arial" w:hAnsi="Arial" w:cs="Arial"/>
                <w:sz w:val="20"/>
                <w:szCs w:val="20"/>
              </w:rPr>
              <w:t>30</w:t>
            </w:r>
            <w:r w:rsidRPr="00BD54AD">
              <w:rPr>
                <w:rFonts w:ascii="Arial" w:eastAsia="Arial" w:hAnsi="Arial" w:cs="Arial"/>
                <w:sz w:val="20"/>
                <w:szCs w:val="20"/>
              </w:rPr>
              <w:t>'</w:t>
            </w:r>
          </w:p>
        </w:tc>
      </w:tr>
      <w:tr w:rsidR="00CE2A01" w:rsidRPr="00BD54AD" w14:paraId="519D3AD1"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D49E161"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26</w:t>
            </w:r>
          </w:p>
        </w:tc>
        <w:tc>
          <w:tcPr>
            <w:tcW w:w="2410" w:type="pct"/>
            <w:tcBorders>
              <w:top w:val="single" w:sz="4" w:space="0" w:color="auto"/>
              <w:left w:val="single" w:sz="4" w:space="0" w:color="auto"/>
            </w:tcBorders>
            <w:shd w:val="clear" w:color="auto" w:fill="FFFFFF"/>
            <w:vAlign w:val="center"/>
          </w:tcPr>
          <w:p w14:paraId="06580E1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Thanh Hóa</w:t>
            </w:r>
          </w:p>
        </w:tc>
        <w:tc>
          <w:tcPr>
            <w:tcW w:w="1963" w:type="pct"/>
            <w:tcBorders>
              <w:top w:val="single" w:sz="4" w:space="0" w:color="auto"/>
              <w:left w:val="single" w:sz="4" w:space="0" w:color="auto"/>
              <w:right w:val="single" w:sz="4" w:space="0" w:color="auto"/>
            </w:tcBorders>
            <w:shd w:val="clear" w:color="auto" w:fill="FFFFFF"/>
            <w:vAlign w:val="center"/>
          </w:tcPr>
          <w:p w14:paraId="7B218FF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1EBA9569"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17E64B68"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27</w:t>
            </w:r>
          </w:p>
        </w:tc>
        <w:tc>
          <w:tcPr>
            <w:tcW w:w="2410" w:type="pct"/>
            <w:tcBorders>
              <w:top w:val="single" w:sz="4" w:space="0" w:color="auto"/>
              <w:left w:val="single" w:sz="4" w:space="0" w:color="auto"/>
            </w:tcBorders>
            <w:shd w:val="clear" w:color="auto" w:fill="FFFFFF"/>
            <w:vAlign w:val="center"/>
          </w:tcPr>
          <w:p w14:paraId="78E7825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Thành phố Cần Thơ</w:t>
            </w:r>
          </w:p>
        </w:tc>
        <w:tc>
          <w:tcPr>
            <w:tcW w:w="1963" w:type="pct"/>
            <w:tcBorders>
              <w:top w:val="single" w:sz="4" w:space="0" w:color="auto"/>
              <w:left w:val="single" w:sz="4" w:space="0" w:color="auto"/>
              <w:right w:val="single" w:sz="4" w:space="0" w:color="auto"/>
            </w:tcBorders>
            <w:shd w:val="clear" w:color="auto" w:fill="FFFFFF"/>
            <w:vAlign w:val="center"/>
          </w:tcPr>
          <w:p w14:paraId="648007DD"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06AB61BB"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770294BD"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lastRenderedPageBreak/>
              <w:t>28</w:t>
            </w:r>
          </w:p>
        </w:tc>
        <w:tc>
          <w:tcPr>
            <w:tcW w:w="2410" w:type="pct"/>
            <w:tcBorders>
              <w:top w:val="single" w:sz="4" w:space="0" w:color="auto"/>
              <w:left w:val="single" w:sz="4" w:space="0" w:color="auto"/>
            </w:tcBorders>
            <w:shd w:val="clear" w:color="auto" w:fill="FFFFFF"/>
            <w:vAlign w:val="center"/>
          </w:tcPr>
          <w:p w14:paraId="39110E52"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Thành phố Đà Nẵng</w:t>
            </w:r>
          </w:p>
        </w:tc>
        <w:tc>
          <w:tcPr>
            <w:tcW w:w="1963" w:type="pct"/>
            <w:tcBorders>
              <w:top w:val="single" w:sz="4" w:space="0" w:color="auto"/>
              <w:left w:val="single" w:sz="4" w:space="0" w:color="auto"/>
              <w:right w:val="single" w:sz="4" w:space="0" w:color="auto"/>
            </w:tcBorders>
            <w:shd w:val="clear" w:color="auto" w:fill="FFFFFF"/>
            <w:vAlign w:val="center"/>
          </w:tcPr>
          <w:p w14:paraId="5E5F3CC6"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171144DF"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77D108B0"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29</w:t>
            </w:r>
          </w:p>
        </w:tc>
        <w:tc>
          <w:tcPr>
            <w:tcW w:w="2410" w:type="pct"/>
            <w:tcBorders>
              <w:top w:val="single" w:sz="4" w:space="0" w:color="auto"/>
              <w:left w:val="single" w:sz="4" w:space="0" w:color="auto"/>
            </w:tcBorders>
            <w:shd w:val="clear" w:color="auto" w:fill="FFFFFF"/>
            <w:vAlign w:val="center"/>
          </w:tcPr>
          <w:p w14:paraId="29474C43"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Thành phố Hà Nội</w:t>
            </w:r>
          </w:p>
        </w:tc>
        <w:tc>
          <w:tcPr>
            <w:tcW w:w="1963" w:type="pct"/>
            <w:tcBorders>
              <w:top w:val="single" w:sz="4" w:space="0" w:color="auto"/>
              <w:left w:val="single" w:sz="4" w:space="0" w:color="auto"/>
              <w:right w:val="single" w:sz="4" w:space="0" w:color="auto"/>
            </w:tcBorders>
            <w:shd w:val="clear" w:color="auto" w:fill="FFFFFF"/>
            <w:vAlign w:val="center"/>
          </w:tcPr>
          <w:p w14:paraId="2F4577CA"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4B5C2225"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0C8BD33D"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30</w:t>
            </w:r>
          </w:p>
        </w:tc>
        <w:tc>
          <w:tcPr>
            <w:tcW w:w="2410" w:type="pct"/>
            <w:tcBorders>
              <w:top w:val="single" w:sz="4" w:space="0" w:color="auto"/>
              <w:left w:val="single" w:sz="4" w:space="0" w:color="auto"/>
            </w:tcBorders>
            <w:shd w:val="clear" w:color="auto" w:fill="FFFFFF"/>
            <w:vAlign w:val="center"/>
          </w:tcPr>
          <w:p w14:paraId="6B3395C9"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Thành phố Hải Phòng</w:t>
            </w:r>
          </w:p>
        </w:tc>
        <w:tc>
          <w:tcPr>
            <w:tcW w:w="1963" w:type="pct"/>
            <w:tcBorders>
              <w:top w:val="single" w:sz="4" w:space="0" w:color="auto"/>
              <w:left w:val="single" w:sz="4" w:space="0" w:color="auto"/>
              <w:right w:val="single" w:sz="4" w:space="0" w:color="auto"/>
            </w:tcBorders>
            <w:shd w:val="clear" w:color="auto" w:fill="FFFFFF"/>
            <w:vAlign w:val="center"/>
          </w:tcPr>
          <w:p w14:paraId="35063CED"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401A9D43"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2896BB50"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31</w:t>
            </w:r>
          </w:p>
        </w:tc>
        <w:tc>
          <w:tcPr>
            <w:tcW w:w="2410" w:type="pct"/>
            <w:tcBorders>
              <w:top w:val="single" w:sz="4" w:space="0" w:color="auto"/>
              <w:left w:val="single" w:sz="4" w:space="0" w:color="auto"/>
            </w:tcBorders>
            <w:shd w:val="clear" w:color="auto" w:fill="FFFFFF"/>
            <w:vAlign w:val="center"/>
          </w:tcPr>
          <w:p w14:paraId="399CA5AF"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Thành phố Hồ Chí Minh</w:t>
            </w:r>
          </w:p>
        </w:tc>
        <w:tc>
          <w:tcPr>
            <w:tcW w:w="1963" w:type="pct"/>
            <w:tcBorders>
              <w:top w:val="single" w:sz="4" w:space="0" w:color="auto"/>
              <w:left w:val="single" w:sz="4" w:space="0" w:color="auto"/>
              <w:right w:val="single" w:sz="4" w:space="0" w:color="auto"/>
            </w:tcBorders>
            <w:shd w:val="clear" w:color="auto" w:fill="FFFFFF"/>
            <w:vAlign w:val="center"/>
          </w:tcPr>
          <w:p w14:paraId="498CF833"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45</w:t>
            </w:r>
            <w:r w:rsidRPr="00BD54AD">
              <w:rPr>
                <w:rFonts w:ascii="Arial" w:eastAsia="Arial" w:hAnsi="Arial" w:cs="Arial"/>
                <w:sz w:val="20"/>
                <w:szCs w:val="20"/>
              </w:rPr>
              <w:t>'</w:t>
            </w:r>
          </w:p>
        </w:tc>
      </w:tr>
      <w:tr w:rsidR="00CE2A01" w:rsidRPr="00BD54AD" w14:paraId="55164963"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580FD9EC"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32</w:t>
            </w:r>
          </w:p>
        </w:tc>
        <w:tc>
          <w:tcPr>
            <w:tcW w:w="2410" w:type="pct"/>
            <w:tcBorders>
              <w:top w:val="single" w:sz="4" w:space="0" w:color="auto"/>
              <w:left w:val="single" w:sz="4" w:space="0" w:color="auto"/>
            </w:tcBorders>
            <w:shd w:val="clear" w:color="auto" w:fill="FFFFFF"/>
            <w:vAlign w:val="center"/>
          </w:tcPr>
          <w:p w14:paraId="7328109E"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Thành phố Huế</w:t>
            </w:r>
          </w:p>
        </w:tc>
        <w:tc>
          <w:tcPr>
            <w:tcW w:w="1963" w:type="pct"/>
            <w:tcBorders>
              <w:top w:val="single" w:sz="4" w:space="0" w:color="auto"/>
              <w:left w:val="single" w:sz="4" w:space="0" w:color="auto"/>
              <w:right w:val="single" w:sz="4" w:space="0" w:color="auto"/>
            </w:tcBorders>
            <w:shd w:val="clear" w:color="auto" w:fill="FFFFFF"/>
            <w:vAlign w:val="center"/>
          </w:tcPr>
          <w:p w14:paraId="63126E17"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107</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17B33AF2"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tcBorders>
            <w:shd w:val="clear" w:color="auto" w:fill="FFFFFF"/>
            <w:vAlign w:val="center"/>
          </w:tcPr>
          <w:p w14:paraId="530A3D6B"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33</w:t>
            </w:r>
          </w:p>
        </w:tc>
        <w:tc>
          <w:tcPr>
            <w:tcW w:w="2410" w:type="pct"/>
            <w:tcBorders>
              <w:top w:val="single" w:sz="4" w:space="0" w:color="auto"/>
              <w:left w:val="single" w:sz="4" w:space="0" w:color="auto"/>
            </w:tcBorders>
            <w:shd w:val="clear" w:color="auto" w:fill="FFFFFF"/>
            <w:vAlign w:val="center"/>
          </w:tcPr>
          <w:p w14:paraId="4AE325A3"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Tuyên Quang</w:t>
            </w:r>
          </w:p>
        </w:tc>
        <w:tc>
          <w:tcPr>
            <w:tcW w:w="1963" w:type="pct"/>
            <w:tcBorders>
              <w:top w:val="single" w:sz="4" w:space="0" w:color="auto"/>
              <w:left w:val="single" w:sz="4" w:space="0" w:color="auto"/>
              <w:right w:val="single" w:sz="4" w:space="0" w:color="auto"/>
            </w:tcBorders>
            <w:shd w:val="clear" w:color="auto" w:fill="FFFFFF"/>
            <w:vAlign w:val="center"/>
          </w:tcPr>
          <w:p w14:paraId="0727AA0C"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106</w:t>
            </w:r>
            <w:r w:rsidRPr="00BD54AD">
              <w:rPr>
                <w:rFonts w:ascii="Arial" w:hAnsi="Arial" w:cs="Arial"/>
                <w:sz w:val="20"/>
                <w:szCs w:val="20"/>
                <w:vertAlign w:val="superscript"/>
              </w:rPr>
              <w:t>o</w:t>
            </w:r>
            <w:r w:rsidRPr="00BD54AD">
              <w:rPr>
                <w:rFonts w:ascii="Arial" w:hAnsi="Arial" w:cs="Arial"/>
                <w:sz w:val="20"/>
                <w:szCs w:val="20"/>
              </w:rPr>
              <w:t>00</w:t>
            </w:r>
            <w:r w:rsidRPr="00BD54AD">
              <w:rPr>
                <w:rFonts w:ascii="Arial" w:eastAsia="Arial" w:hAnsi="Arial" w:cs="Arial"/>
                <w:sz w:val="20"/>
                <w:szCs w:val="20"/>
              </w:rPr>
              <w:t>'</w:t>
            </w:r>
          </w:p>
        </w:tc>
      </w:tr>
      <w:tr w:rsidR="00CE2A01" w:rsidRPr="00BD54AD" w14:paraId="6D1CC275" w14:textId="77777777" w:rsidTr="000F68B0">
        <w:tblPrEx>
          <w:tblCellMar>
            <w:top w:w="0" w:type="dxa"/>
            <w:bottom w:w="0" w:type="dxa"/>
          </w:tblCellMar>
        </w:tblPrEx>
        <w:trPr>
          <w:trHeight w:val="432"/>
          <w:jc w:val="center"/>
        </w:trPr>
        <w:tc>
          <w:tcPr>
            <w:tcW w:w="627" w:type="pct"/>
            <w:tcBorders>
              <w:top w:val="single" w:sz="4" w:space="0" w:color="auto"/>
              <w:left w:val="single" w:sz="4" w:space="0" w:color="auto"/>
              <w:bottom w:val="single" w:sz="4" w:space="0" w:color="auto"/>
            </w:tcBorders>
            <w:shd w:val="clear" w:color="auto" w:fill="FFFFFF"/>
            <w:vAlign w:val="center"/>
          </w:tcPr>
          <w:p w14:paraId="51E90C50" w14:textId="77777777" w:rsidR="00CE2A01" w:rsidRPr="00BD54AD" w:rsidRDefault="00000000" w:rsidP="000F68B0">
            <w:pPr>
              <w:pStyle w:val="Other0"/>
              <w:shd w:val="clear" w:color="auto" w:fill="auto"/>
              <w:spacing w:after="0"/>
              <w:ind w:firstLine="0"/>
              <w:jc w:val="center"/>
              <w:rPr>
                <w:rFonts w:ascii="Arial" w:hAnsi="Arial" w:cs="Arial"/>
                <w:sz w:val="20"/>
                <w:szCs w:val="20"/>
              </w:rPr>
            </w:pPr>
            <w:r w:rsidRPr="00BD54AD">
              <w:rPr>
                <w:rFonts w:ascii="Arial" w:hAnsi="Arial" w:cs="Arial"/>
                <w:sz w:val="20"/>
                <w:szCs w:val="20"/>
                <w:lang w:val="en-US" w:eastAsia="en-US" w:bidi="en-US"/>
              </w:rPr>
              <w:t>34</w:t>
            </w:r>
          </w:p>
        </w:tc>
        <w:tc>
          <w:tcPr>
            <w:tcW w:w="2410" w:type="pct"/>
            <w:tcBorders>
              <w:top w:val="single" w:sz="4" w:space="0" w:color="auto"/>
              <w:left w:val="single" w:sz="4" w:space="0" w:color="auto"/>
              <w:bottom w:val="single" w:sz="4" w:space="0" w:color="auto"/>
            </w:tcBorders>
            <w:shd w:val="clear" w:color="auto" w:fill="FFFFFF"/>
            <w:vAlign w:val="center"/>
          </w:tcPr>
          <w:p w14:paraId="748A2DF4"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Vĩnh Long</w:t>
            </w:r>
          </w:p>
        </w:tc>
        <w:tc>
          <w:tcPr>
            <w:tcW w:w="1963" w:type="pct"/>
            <w:tcBorders>
              <w:top w:val="single" w:sz="4" w:space="0" w:color="auto"/>
              <w:left w:val="single" w:sz="4" w:space="0" w:color="auto"/>
              <w:bottom w:val="single" w:sz="4" w:space="0" w:color="auto"/>
              <w:right w:val="single" w:sz="4" w:space="0" w:color="auto"/>
            </w:tcBorders>
            <w:shd w:val="clear" w:color="auto" w:fill="FFFFFF"/>
            <w:vAlign w:val="center"/>
          </w:tcPr>
          <w:p w14:paraId="7411E21F" w14:textId="77777777" w:rsidR="00CE2A01" w:rsidRPr="00BD54AD" w:rsidRDefault="00000000" w:rsidP="000F68B0">
            <w:pPr>
              <w:pStyle w:val="Other0"/>
              <w:shd w:val="clear" w:color="auto" w:fill="auto"/>
              <w:spacing w:after="0"/>
              <w:ind w:firstLine="0"/>
              <w:rPr>
                <w:rFonts w:ascii="Arial" w:hAnsi="Arial" w:cs="Arial"/>
                <w:sz w:val="20"/>
                <w:szCs w:val="20"/>
              </w:rPr>
            </w:pPr>
            <w:r w:rsidRPr="00BD54AD">
              <w:rPr>
                <w:rFonts w:ascii="Arial" w:hAnsi="Arial" w:cs="Arial"/>
                <w:sz w:val="20"/>
                <w:szCs w:val="20"/>
              </w:rPr>
              <w:t>105</w:t>
            </w:r>
            <w:r w:rsidRPr="00BD54AD">
              <w:rPr>
                <w:rFonts w:ascii="Arial" w:hAnsi="Arial" w:cs="Arial"/>
                <w:sz w:val="20"/>
                <w:szCs w:val="20"/>
                <w:vertAlign w:val="superscript"/>
              </w:rPr>
              <w:t>o</w:t>
            </w:r>
            <w:r w:rsidRPr="00BD54AD">
              <w:rPr>
                <w:rFonts w:ascii="Arial" w:hAnsi="Arial" w:cs="Arial"/>
                <w:sz w:val="20"/>
                <w:szCs w:val="20"/>
              </w:rPr>
              <w:t>30</w:t>
            </w:r>
            <w:r w:rsidRPr="00BD54AD">
              <w:rPr>
                <w:rFonts w:ascii="Arial" w:eastAsia="Arial" w:hAnsi="Arial" w:cs="Arial"/>
                <w:sz w:val="20"/>
                <w:szCs w:val="20"/>
              </w:rPr>
              <w:t>'</w:t>
            </w:r>
          </w:p>
        </w:tc>
      </w:tr>
    </w:tbl>
    <w:p w14:paraId="035D04CF" w14:textId="77777777" w:rsidR="00571567" w:rsidRPr="00BD54AD" w:rsidRDefault="00571567" w:rsidP="00A25761">
      <w:pPr>
        <w:spacing w:after="120"/>
        <w:ind w:firstLine="720"/>
        <w:jc w:val="both"/>
        <w:rPr>
          <w:rFonts w:ascii="Arial" w:hAnsi="Arial" w:cs="Arial"/>
          <w:sz w:val="20"/>
          <w:szCs w:val="20"/>
        </w:rPr>
      </w:pPr>
    </w:p>
    <w:sectPr w:rsidR="00571567" w:rsidRPr="00BD54AD" w:rsidSect="00E74A03">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2ADBD" w14:textId="77777777" w:rsidR="00571567" w:rsidRDefault="00571567">
      <w:r>
        <w:separator/>
      </w:r>
    </w:p>
  </w:endnote>
  <w:endnote w:type="continuationSeparator" w:id="0">
    <w:p w14:paraId="3C5C349C" w14:textId="77777777" w:rsidR="00571567" w:rsidRDefault="0057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62CB" w14:textId="16369CFE" w:rsidR="005B1B83" w:rsidRDefault="005B1B83">
    <w:pPr>
      <w:pStyle w:val="Footer"/>
    </w:pPr>
    <w:r w:rsidRPr="001256AD">
      <w:rPr>
        <w:noProof/>
      </w:rPr>
      <w:drawing>
        <wp:inline distT="0" distB="0" distL="0" distR="0" wp14:anchorId="2F22BEC4" wp14:editId="03975AF6">
          <wp:extent cx="5727700" cy="572135"/>
          <wp:effectExtent l="0" t="0" r="6350" b="0"/>
          <wp:docPr id="1137331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C5A4" w14:textId="77777777" w:rsidR="00571567" w:rsidRDefault="00571567"/>
  </w:footnote>
  <w:footnote w:type="continuationSeparator" w:id="0">
    <w:p w14:paraId="53E0F508" w14:textId="77777777" w:rsidR="00571567" w:rsidRDefault="005715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D1D"/>
    <w:multiLevelType w:val="multilevel"/>
    <w:tmpl w:val="6FB26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21152"/>
    <w:multiLevelType w:val="multilevel"/>
    <w:tmpl w:val="52EED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23758"/>
    <w:multiLevelType w:val="multilevel"/>
    <w:tmpl w:val="CB8EA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977FB"/>
    <w:multiLevelType w:val="multilevel"/>
    <w:tmpl w:val="66D0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474FB"/>
    <w:multiLevelType w:val="multilevel"/>
    <w:tmpl w:val="1A7A0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FA00CB"/>
    <w:multiLevelType w:val="multilevel"/>
    <w:tmpl w:val="40BE2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4B4FAE"/>
    <w:multiLevelType w:val="multilevel"/>
    <w:tmpl w:val="29D8C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746684"/>
    <w:multiLevelType w:val="multilevel"/>
    <w:tmpl w:val="5D445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D8230D"/>
    <w:multiLevelType w:val="multilevel"/>
    <w:tmpl w:val="E4C63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F14D04"/>
    <w:multiLevelType w:val="multilevel"/>
    <w:tmpl w:val="8A66D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D301D"/>
    <w:multiLevelType w:val="multilevel"/>
    <w:tmpl w:val="E57EA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7971464">
    <w:abstractNumId w:val="6"/>
  </w:num>
  <w:num w:numId="2" w16cid:durableId="1411271898">
    <w:abstractNumId w:val="0"/>
  </w:num>
  <w:num w:numId="3" w16cid:durableId="592248912">
    <w:abstractNumId w:val="4"/>
  </w:num>
  <w:num w:numId="4" w16cid:durableId="437137793">
    <w:abstractNumId w:val="9"/>
  </w:num>
  <w:num w:numId="5" w16cid:durableId="1897276387">
    <w:abstractNumId w:val="5"/>
  </w:num>
  <w:num w:numId="6" w16cid:durableId="273830371">
    <w:abstractNumId w:val="2"/>
  </w:num>
  <w:num w:numId="7" w16cid:durableId="987827089">
    <w:abstractNumId w:val="7"/>
  </w:num>
  <w:num w:numId="8" w16cid:durableId="911546851">
    <w:abstractNumId w:val="8"/>
  </w:num>
  <w:num w:numId="9" w16cid:durableId="1200707830">
    <w:abstractNumId w:val="1"/>
  </w:num>
  <w:num w:numId="10" w16cid:durableId="681057344">
    <w:abstractNumId w:val="3"/>
  </w:num>
  <w:num w:numId="11" w16cid:durableId="231696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01"/>
    <w:rsid w:val="000F68B0"/>
    <w:rsid w:val="00147122"/>
    <w:rsid w:val="001C765A"/>
    <w:rsid w:val="00571567"/>
    <w:rsid w:val="005B1B83"/>
    <w:rsid w:val="00684D5D"/>
    <w:rsid w:val="00A21158"/>
    <w:rsid w:val="00A25761"/>
    <w:rsid w:val="00BD54AD"/>
    <w:rsid w:val="00CE2A01"/>
    <w:rsid w:val="00E7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F13F"/>
  <w15:docId w15:val="{53A08A4B-0B60-431F-9143-AB3B7FAF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pPr>
      <w:shd w:val="clear" w:color="auto" w:fill="FFFFFF"/>
      <w:ind w:firstLine="740"/>
    </w:pPr>
    <w:rPr>
      <w:rFonts w:ascii="Times New Roman" w:eastAsia="Times New Roman" w:hAnsi="Times New Roman" w:cs="Times New Roman"/>
      <w:sz w:val="22"/>
      <w:szCs w:val="22"/>
    </w:rPr>
  </w:style>
  <w:style w:type="paragraph" w:styleId="BodyText">
    <w:name w:val="Body Text"/>
    <w:basedOn w:val="Normal"/>
    <w:link w:val="BodyTextChar"/>
    <w:qFormat/>
    <w:pPr>
      <w:shd w:val="clear" w:color="auto" w:fill="FFFFFF"/>
      <w:spacing w:after="60"/>
      <w:ind w:firstLine="400"/>
    </w:pPr>
    <w:rPr>
      <w:rFonts w:ascii="Times New Roman" w:eastAsia="Times New Roman" w:hAnsi="Times New Roman" w:cs="Times New Roman"/>
      <w:sz w:val="28"/>
      <w:szCs w:val="28"/>
    </w:rPr>
  </w:style>
  <w:style w:type="paragraph" w:customStyle="1" w:styleId="Other0">
    <w:name w:val="Other"/>
    <w:basedOn w:val="Normal"/>
    <w:link w:val="Other"/>
    <w:pPr>
      <w:shd w:val="clear" w:color="auto" w:fill="FFFFFF"/>
      <w:spacing w:after="60"/>
      <w:ind w:firstLine="400"/>
    </w:pPr>
    <w:rPr>
      <w:rFonts w:ascii="Times New Roman" w:eastAsia="Times New Roman" w:hAnsi="Times New Roman" w:cs="Times New Roman"/>
      <w:sz w:val="28"/>
      <w:szCs w:val="28"/>
    </w:rPr>
  </w:style>
  <w:style w:type="table" w:styleId="TableGrid">
    <w:name w:val="Table Grid"/>
    <w:basedOn w:val="TableNormal"/>
    <w:uiPriority w:val="39"/>
    <w:rsid w:val="00E74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B83"/>
    <w:pPr>
      <w:tabs>
        <w:tab w:val="center" w:pos="4680"/>
        <w:tab w:val="right" w:pos="9360"/>
      </w:tabs>
    </w:pPr>
  </w:style>
  <w:style w:type="character" w:customStyle="1" w:styleId="HeaderChar">
    <w:name w:val="Header Char"/>
    <w:basedOn w:val="DefaultParagraphFont"/>
    <w:link w:val="Header"/>
    <w:uiPriority w:val="99"/>
    <w:rsid w:val="005B1B83"/>
    <w:rPr>
      <w:color w:val="000000"/>
    </w:rPr>
  </w:style>
  <w:style w:type="paragraph" w:styleId="Footer">
    <w:name w:val="footer"/>
    <w:basedOn w:val="Normal"/>
    <w:link w:val="FooterChar"/>
    <w:uiPriority w:val="99"/>
    <w:unhideWhenUsed/>
    <w:rsid w:val="005B1B83"/>
    <w:pPr>
      <w:tabs>
        <w:tab w:val="center" w:pos="4680"/>
        <w:tab w:val="right" w:pos="9360"/>
      </w:tabs>
    </w:pPr>
  </w:style>
  <w:style w:type="character" w:customStyle="1" w:styleId="FooterChar">
    <w:name w:val="Footer Char"/>
    <w:basedOn w:val="DefaultParagraphFont"/>
    <w:link w:val="Footer"/>
    <w:uiPriority w:val="99"/>
    <w:rsid w:val="005B1B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Danh mucj</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Nguyen van Quang</dc:creator>
  <cp:keywords/>
  <cp:lastModifiedBy>dell vt</cp:lastModifiedBy>
  <cp:revision>2</cp:revision>
  <dcterms:created xsi:type="dcterms:W3CDTF">2025-06-25T01:23:00Z</dcterms:created>
  <dcterms:modified xsi:type="dcterms:W3CDTF">2025-06-25T01:23:00Z</dcterms:modified>
</cp:coreProperties>
</file>