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916"/>
      </w:tblGrid>
      <w:tr w:rsidR="00D629AB" w:rsidRPr="00D629AB" w14:paraId="5DBE05C0" w14:textId="77777777" w:rsidTr="00257FF3">
        <w:tc>
          <w:tcPr>
            <w:tcW w:w="2277" w:type="pct"/>
          </w:tcPr>
          <w:p w14:paraId="29884FC2" w14:textId="26E90213" w:rsidR="002D69A5" w:rsidRPr="00D629AB" w:rsidRDefault="002D69A5" w:rsidP="00257FF3">
            <w:pPr>
              <w:pStyle w:val="BodyText"/>
              <w:tabs>
                <w:tab w:val="left" w:pos="4518"/>
              </w:tabs>
              <w:adjustRightInd w:val="0"/>
              <w:snapToGrid w:val="0"/>
              <w:spacing w:after="0" w:line="240" w:lineRule="auto"/>
              <w:ind w:firstLine="0"/>
              <w:jc w:val="center"/>
              <w:rPr>
                <w:rFonts w:ascii="Arial" w:hAnsi="Arial" w:cs="Arial"/>
                <w:color w:val="000000" w:themeColor="text1"/>
                <w:sz w:val="20"/>
                <w:szCs w:val="20"/>
                <w:lang w:val="en-GB"/>
              </w:rPr>
            </w:pPr>
            <w:r w:rsidRPr="00D629AB">
              <w:rPr>
                <w:rFonts w:ascii="Arial" w:hAnsi="Arial" w:cs="Arial"/>
                <w:b/>
                <w:bCs/>
                <w:color w:val="000000" w:themeColor="text1"/>
                <w:sz w:val="20"/>
                <w:szCs w:val="20"/>
                <w:lang w:val="en-GB"/>
              </w:rPr>
              <w:t>BỘ NÔNG NGHIỆP VÀ MÔI TRƯỜNG</w:t>
            </w:r>
            <w:r w:rsidRPr="00D629AB">
              <w:rPr>
                <w:rFonts w:ascii="Arial" w:hAnsi="Arial" w:cs="Arial"/>
                <w:color w:val="000000" w:themeColor="text1"/>
                <w:sz w:val="20"/>
                <w:szCs w:val="20"/>
                <w:lang w:val="en-GB"/>
              </w:rPr>
              <w:br/>
            </w:r>
            <w:r w:rsidRPr="00D629AB">
              <w:rPr>
                <w:rFonts w:ascii="Arial" w:hAnsi="Arial" w:cs="Arial"/>
                <w:color w:val="000000" w:themeColor="text1"/>
                <w:sz w:val="20"/>
                <w:szCs w:val="20"/>
                <w:vertAlign w:val="superscript"/>
                <w:lang w:val="en-GB"/>
              </w:rPr>
              <w:t>______________</w:t>
            </w:r>
            <w:r w:rsidRPr="00D629AB">
              <w:rPr>
                <w:rFonts w:ascii="Arial" w:hAnsi="Arial" w:cs="Arial"/>
                <w:color w:val="000000" w:themeColor="text1"/>
                <w:sz w:val="20"/>
                <w:szCs w:val="20"/>
                <w:lang w:val="en-GB"/>
              </w:rPr>
              <w:br/>
            </w:r>
            <w:r w:rsidR="00472E0B" w:rsidRPr="00D629AB">
              <w:rPr>
                <w:rFonts w:ascii="Arial" w:hAnsi="Arial" w:cs="Arial"/>
                <w:color w:val="000000" w:themeColor="text1"/>
                <w:sz w:val="20"/>
                <w:szCs w:val="20"/>
                <w:lang w:val="en-GB"/>
              </w:rPr>
              <w:br/>
            </w:r>
            <w:r w:rsidRPr="00D629AB">
              <w:rPr>
                <w:rFonts w:ascii="Arial" w:hAnsi="Arial" w:cs="Arial"/>
                <w:color w:val="000000" w:themeColor="text1"/>
                <w:sz w:val="20"/>
                <w:szCs w:val="20"/>
                <w:lang w:val="en-GB"/>
              </w:rPr>
              <w:t>Số: 15/2025/TT-BNNMT</w:t>
            </w:r>
          </w:p>
        </w:tc>
        <w:tc>
          <w:tcPr>
            <w:tcW w:w="2723" w:type="pct"/>
          </w:tcPr>
          <w:p w14:paraId="6D6884DD" w14:textId="48E0A9F0" w:rsidR="002D69A5" w:rsidRPr="00D629AB" w:rsidRDefault="002D69A5" w:rsidP="00257FF3">
            <w:pPr>
              <w:pStyle w:val="BodyText"/>
              <w:tabs>
                <w:tab w:val="left" w:pos="4518"/>
              </w:tabs>
              <w:adjustRightInd w:val="0"/>
              <w:snapToGrid w:val="0"/>
              <w:spacing w:after="0" w:line="240" w:lineRule="auto"/>
              <w:ind w:firstLine="0"/>
              <w:jc w:val="center"/>
              <w:rPr>
                <w:rFonts w:ascii="Arial" w:hAnsi="Arial" w:cs="Arial"/>
                <w:i/>
                <w:iCs/>
                <w:color w:val="000000" w:themeColor="text1"/>
                <w:sz w:val="20"/>
                <w:szCs w:val="20"/>
                <w:lang w:val="en-GB"/>
              </w:rPr>
            </w:pPr>
            <w:r w:rsidRPr="00D629AB">
              <w:rPr>
                <w:rFonts w:ascii="Arial" w:hAnsi="Arial" w:cs="Arial"/>
                <w:b/>
                <w:bCs/>
                <w:color w:val="000000" w:themeColor="text1"/>
                <w:sz w:val="20"/>
                <w:szCs w:val="20"/>
                <w:lang w:val="en-GB"/>
              </w:rPr>
              <w:t>CỘNG HÒA XÃ HỘI CHỦ NGHĨA VIỆT NAM</w:t>
            </w:r>
            <w:r w:rsidRPr="00D629AB">
              <w:rPr>
                <w:rFonts w:ascii="Arial" w:hAnsi="Arial" w:cs="Arial"/>
                <w:b/>
                <w:bCs/>
                <w:color w:val="000000" w:themeColor="text1"/>
                <w:sz w:val="20"/>
                <w:szCs w:val="20"/>
                <w:lang w:val="en-GB"/>
              </w:rPr>
              <w:br/>
              <w:t>Độc lập – Tự do – Hạnh phúc</w:t>
            </w:r>
            <w:r w:rsidRPr="00D629AB">
              <w:rPr>
                <w:rFonts w:ascii="Arial" w:hAnsi="Arial" w:cs="Arial"/>
                <w:b/>
                <w:bCs/>
                <w:color w:val="000000" w:themeColor="text1"/>
                <w:sz w:val="20"/>
                <w:szCs w:val="20"/>
                <w:lang w:val="en-GB"/>
              </w:rPr>
              <w:br/>
            </w:r>
            <w:r w:rsidRPr="00D629AB">
              <w:rPr>
                <w:rFonts w:ascii="Arial" w:hAnsi="Arial" w:cs="Arial"/>
                <w:color w:val="000000" w:themeColor="text1"/>
                <w:sz w:val="20"/>
                <w:szCs w:val="20"/>
                <w:vertAlign w:val="superscript"/>
                <w:lang w:val="en-GB"/>
              </w:rPr>
              <w:t>_____________________</w:t>
            </w:r>
            <w:r w:rsidRPr="00D629AB">
              <w:rPr>
                <w:rFonts w:ascii="Arial" w:hAnsi="Arial" w:cs="Arial"/>
                <w:color w:val="000000" w:themeColor="text1"/>
                <w:sz w:val="20"/>
                <w:szCs w:val="20"/>
                <w:lang w:val="en-GB"/>
              </w:rPr>
              <w:br/>
            </w:r>
            <w:r w:rsidRPr="00D629AB">
              <w:rPr>
                <w:rFonts w:ascii="Arial" w:hAnsi="Arial" w:cs="Arial"/>
                <w:i/>
                <w:iCs/>
                <w:color w:val="000000" w:themeColor="text1"/>
                <w:sz w:val="20"/>
                <w:szCs w:val="20"/>
                <w:lang w:val="en-GB"/>
              </w:rPr>
              <w:t>Hà Nội, ngày 19 tháng 6 năm 2025</w:t>
            </w:r>
          </w:p>
        </w:tc>
      </w:tr>
    </w:tbl>
    <w:p w14:paraId="79078597" w14:textId="77777777" w:rsidR="002D69A5" w:rsidRPr="00D629AB" w:rsidRDefault="002D69A5" w:rsidP="00257FF3">
      <w:pPr>
        <w:pStyle w:val="BodyText"/>
        <w:tabs>
          <w:tab w:val="left" w:pos="4518"/>
        </w:tabs>
        <w:adjustRightInd w:val="0"/>
        <w:snapToGrid w:val="0"/>
        <w:spacing w:after="0" w:line="240" w:lineRule="auto"/>
        <w:ind w:firstLine="0"/>
        <w:jc w:val="center"/>
        <w:rPr>
          <w:rFonts w:ascii="Arial" w:hAnsi="Arial" w:cs="Arial"/>
          <w:color w:val="000000" w:themeColor="text1"/>
          <w:sz w:val="20"/>
          <w:szCs w:val="20"/>
          <w:lang w:val="en-GB"/>
        </w:rPr>
      </w:pPr>
    </w:p>
    <w:p w14:paraId="0E3BAF94" w14:textId="77777777" w:rsidR="002D69A5" w:rsidRPr="00D629AB" w:rsidRDefault="002D69A5" w:rsidP="00257FF3">
      <w:pPr>
        <w:pStyle w:val="BodyText"/>
        <w:tabs>
          <w:tab w:val="left" w:pos="4518"/>
        </w:tabs>
        <w:adjustRightInd w:val="0"/>
        <w:snapToGrid w:val="0"/>
        <w:spacing w:after="0" w:line="240" w:lineRule="auto"/>
        <w:ind w:firstLine="0"/>
        <w:jc w:val="center"/>
        <w:rPr>
          <w:rFonts w:ascii="Arial" w:hAnsi="Arial" w:cs="Arial"/>
          <w:b/>
          <w:bCs/>
          <w:color w:val="000000" w:themeColor="text1"/>
          <w:sz w:val="20"/>
          <w:szCs w:val="20"/>
          <w:lang w:val="en-GB"/>
        </w:rPr>
      </w:pPr>
    </w:p>
    <w:p w14:paraId="56A3E3B3" w14:textId="0094F40E" w:rsidR="000C2E6F" w:rsidRPr="00D629AB" w:rsidRDefault="00000000" w:rsidP="00257FF3">
      <w:pPr>
        <w:pStyle w:val="Bodytext2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b/>
          <w:bCs/>
          <w:i w:val="0"/>
          <w:iCs w:val="0"/>
          <w:color w:val="000000" w:themeColor="text1"/>
          <w:sz w:val="20"/>
          <w:szCs w:val="20"/>
        </w:rPr>
        <w:t>THÔNG TƯ</w:t>
      </w:r>
    </w:p>
    <w:p w14:paraId="686328BC" w14:textId="3F4A0A83" w:rsidR="000C2E6F" w:rsidRPr="00D629AB" w:rsidRDefault="00000000" w:rsidP="00257FF3">
      <w:pPr>
        <w:pStyle w:val="Bodytext20"/>
        <w:adjustRightInd w:val="0"/>
        <w:snapToGrid w:val="0"/>
        <w:spacing w:after="0" w:line="240" w:lineRule="auto"/>
        <w:ind w:firstLine="0"/>
        <w:jc w:val="center"/>
        <w:rPr>
          <w:rFonts w:ascii="Arial" w:hAnsi="Arial" w:cs="Arial"/>
          <w:b/>
          <w:bCs/>
          <w:i w:val="0"/>
          <w:iCs w:val="0"/>
          <w:color w:val="000000" w:themeColor="text1"/>
          <w:sz w:val="20"/>
          <w:szCs w:val="20"/>
        </w:rPr>
      </w:pPr>
      <w:r w:rsidRPr="00D629AB">
        <w:rPr>
          <w:rFonts w:ascii="Arial" w:hAnsi="Arial" w:cs="Arial"/>
          <w:b/>
          <w:bCs/>
          <w:i w:val="0"/>
          <w:iCs w:val="0"/>
          <w:color w:val="000000" w:themeColor="text1"/>
          <w:sz w:val="20"/>
          <w:szCs w:val="20"/>
        </w:rPr>
        <w:t>Quy định phân quyền, phân cấp, phân định thẩm quyền và sửa đổi,</w:t>
      </w:r>
      <w:r w:rsidRPr="00D629AB">
        <w:rPr>
          <w:rFonts w:ascii="Arial" w:hAnsi="Arial" w:cs="Arial"/>
          <w:b/>
          <w:bCs/>
          <w:i w:val="0"/>
          <w:iCs w:val="0"/>
          <w:color w:val="000000" w:themeColor="text1"/>
          <w:sz w:val="20"/>
          <w:szCs w:val="20"/>
        </w:rPr>
        <w:br/>
        <w:t>bổ sung một số điều của các thông tư trong lĩnh vực bi</w:t>
      </w:r>
      <w:r w:rsidR="00874B46" w:rsidRPr="00D629AB">
        <w:rPr>
          <w:rFonts w:ascii="Arial" w:hAnsi="Arial" w:cs="Arial"/>
          <w:b/>
          <w:bCs/>
          <w:i w:val="0"/>
          <w:iCs w:val="0"/>
          <w:color w:val="000000" w:themeColor="text1"/>
          <w:sz w:val="20"/>
          <w:szCs w:val="20"/>
        </w:rPr>
        <w:t>ể</w:t>
      </w:r>
      <w:r w:rsidRPr="00D629AB">
        <w:rPr>
          <w:rFonts w:ascii="Arial" w:hAnsi="Arial" w:cs="Arial"/>
          <w:b/>
          <w:bCs/>
          <w:i w:val="0"/>
          <w:iCs w:val="0"/>
          <w:color w:val="000000" w:themeColor="text1"/>
          <w:sz w:val="20"/>
          <w:szCs w:val="20"/>
        </w:rPr>
        <w:t>n và hải đảo</w:t>
      </w:r>
    </w:p>
    <w:p w14:paraId="0DD453DE" w14:textId="4F55D81F" w:rsidR="00874B46" w:rsidRPr="001A04D7" w:rsidRDefault="00874B46" w:rsidP="00257FF3">
      <w:pPr>
        <w:pStyle w:val="Bodytext20"/>
        <w:adjustRightInd w:val="0"/>
        <w:snapToGrid w:val="0"/>
        <w:spacing w:after="0" w:line="240" w:lineRule="auto"/>
        <w:ind w:firstLine="0"/>
        <w:jc w:val="center"/>
        <w:rPr>
          <w:rFonts w:ascii="Arial" w:hAnsi="Arial" w:cs="Arial"/>
          <w:i w:val="0"/>
          <w:iCs w:val="0"/>
          <w:color w:val="000000" w:themeColor="text1"/>
          <w:sz w:val="20"/>
          <w:szCs w:val="20"/>
          <w:vertAlign w:val="superscript"/>
        </w:rPr>
      </w:pPr>
      <w:r w:rsidRPr="001A04D7">
        <w:rPr>
          <w:rFonts w:ascii="Arial" w:hAnsi="Arial" w:cs="Arial"/>
          <w:i w:val="0"/>
          <w:iCs w:val="0"/>
          <w:color w:val="000000" w:themeColor="text1"/>
          <w:sz w:val="20"/>
          <w:szCs w:val="20"/>
          <w:vertAlign w:val="superscript"/>
        </w:rPr>
        <w:t>_______</w:t>
      </w:r>
    </w:p>
    <w:p w14:paraId="55A55669" w14:textId="77777777" w:rsidR="00874B46" w:rsidRPr="001A04D7" w:rsidRDefault="00874B46" w:rsidP="00257FF3">
      <w:pPr>
        <w:pStyle w:val="Bodytext20"/>
        <w:adjustRightInd w:val="0"/>
        <w:snapToGrid w:val="0"/>
        <w:spacing w:after="0" w:line="240" w:lineRule="auto"/>
        <w:ind w:firstLine="0"/>
        <w:jc w:val="center"/>
        <w:rPr>
          <w:rFonts w:ascii="Arial" w:hAnsi="Arial" w:cs="Arial"/>
          <w:color w:val="000000" w:themeColor="text1"/>
          <w:sz w:val="20"/>
          <w:szCs w:val="20"/>
        </w:rPr>
      </w:pPr>
    </w:p>
    <w:p w14:paraId="3F1EA4EA"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Luật Biển Việt Nam ngày 21 tháng 6 năm 2012;</w:t>
      </w:r>
    </w:p>
    <w:p w14:paraId="15A97F13"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Luật Tài nguyên, môi trường biển và hải đảo ngày 25 tháng 6 năm 2015;</w:t>
      </w:r>
    </w:p>
    <w:p w14:paraId="227CBC1E"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Luật Thủy sản ngày 21 tháng 11 năm 2017;</w:t>
      </w:r>
    </w:p>
    <w:p w14:paraId="264997ED"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Luật Tổ chức Chính quyền địa phương năm 2025;</w:t>
      </w:r>
    </w:p>
    <w:p w14:paraId="70562E72"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Nghị định số 11/2021/NĐ-CP ngày 10 tháng 02 năm 2021 của Chính phủ quy định việc giao các khu vực biển nhất định cho tổ chức, cá nhân khai thác, sử dụng tài nguyên biển;</w:t>
      </w:r>
    </w:p>
    <w:p w14:paraId="3540B2F7"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14:paraId="0E1E88C6"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Nghị định số 35/2025/NĐ-CP ngày 25 tháng 02 năm 2025 của Chính phủ quy định chức năng, nhiệm vụ, quyền hạn và cơ cấu tổ chức của Bộ Nông nghiệp và Môi trường;</w:t>
      </w:r>
    </w:p>
    <w:p w14:paraId="4471BBA4"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Căn cứ Nghị định số 136/2025/NĐ-CP ngày 12 tháng 6 năm 2025 của Chính phủ quy định phân quyền, phân cấp trong lĩnh vực nông nghiệp và môi trường;</w:t>
      </w:r>
    </w:p>
    <w:p w14:paraId="5A3866C2" w14:textId="77777777" w:rsidR="000C2E6F" w:rsidRPr="00D629AB" w:rsidRDefault="00000000" w:rsidP="00257FF3">
      <w:pPr>
        <w:adjustRightInd w:val="0"/>
        <w:snapToGrid w:val="0"/>
        <w:spacing w:after="12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Theo đề nghị của Cục trưởng Cục Biển và Hải đảo Việt Nam;</w:t>
      </w:r>
    </w:p>
    <w:p w14:paraId="40CAF4B2" w14:textId="77777777" w:rsidR="000C2E6F" w:rsidRPr="00D629AB" w:rsidRDefault="00000000" w:rsidP="00257FF3">
      <w:pPr>
        <w:adjustRightInd w:val="0"/>
        <w:snapToGrid w:val="0"/>
        <w:ind w:firstLine="720"/>
        <w:jc w:val="both"/>
        <w:rPr>
          <w:rFonts w:ascii="Arial" w:hAnsi="Arial" w:cs="Arial"/>
          <w:i/>
          <w:iCs/>
          <w:color w:val="000000" w:themeColor="text1"/>
          <w:sz w:val="20"/>
          <w:szCs w:val="20"/>
        </w:rPr>
      </w:pPr>
      <w:r w:rsidRPr="00D629AB">
        <w:rPr>
          <w:rFonts w:ascii="Arial" w:hAnsi="Arial" w:cs="Arial"/>
          <w:i/>
          <w:iCs/>
          <w:color w:val="000000" w:themeColor="text1"/>
          <w:sz w:val="20"/>
          <w:szCs w:val="20"/>
        </w:rPr>
        <w:t>Bộ trưởng Bộ Nông nghiệp và Môi trường ban hành Thông tư quy định phân quyền, phân cấp, phân định thẩm quyền và sửa đổi, bổ sung một số điều của các thông tư trong lĩnh vực biển và hải đảo.</w:t>
      </w:r>
    </w:p>
    <w:p w14:paraId="18F1F3A9" w14:textId="77777777" w:rsidR="00874B46" w:rsidRPr="001A04D7" w:rsidRDefault="00874B46" w:rsidP="00257FF3">
      <w:pPr>
        <w:pStyle w:val="Bodytext20"/>
        <w:adjustRightInd w:val="0"/>
        <w:snapToGrid w:val="0"/>
        <w:spacing w:after="0" w:line="240" w:lineRule="auto"/>
        <w:ind w:firstLine="0"/>
        <w:jc w:val="both"/>
        <w:rPr>
          <w:rFonts w:ascii="Arial" w:hAnsi="Arial" w:cs="Arial"/>
          <w:color w:val="000000" w:themeColor="text1"/>
          <w:sz w:val="20"/>
          <w:szCs w:val="20"/>
        </w:rPr>
      </w:pPr>
    </w:p>
    <w:p w14:paraId="451A30CC" w14:textId="77777777" w:rsidR="000C2E6F" w:rsidRPr="00D629AB" w:rsidRDefault="00000000" w:rsidP="00257FF3">
      <w:pPr>
        <w:pStyle w:val="Bodytext2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b/>
          <w:bCs/>
          <w:i w:val="0"/>
          <w:iCs w:val="0"/>
          <w:color w:val="000000" w:themeColor="text1"/>
          <w:sz w:val="20"/>
          <w:szCs w:val="20"/>
        </w:rPr>
        <w:t>Chương I</w:t>
      </w:r>
    </w:p>
    <w:p w14:paraId="18CEDDAD" w14:textId="77777777" w:rsidR="000C2E6F" w:rsidRPr="00D629AB" w:rsidRDefault="00000000" w:rsidP="00257FF3">
      <w:pPr>
        <w:pStyle w:val="BodyText"/>
        <w:adjustRightInd w:val="0"/>
        <w:snapToGrid w:val="0"/>
        <w:spacing w:after="0" w:line="240" w:lineRule="auto"/>
        <w:ind w:firstLine="0"/>
        <w:jc w:val="center"/>
        <w:rPr>
          <w:rFonts w:ascii="Arial" w:hAnsi="Arial" w:cs="Arial"/>
          <w:b/>
          <w:bCs/>
          <w:color w:val="000000" w:themeColor="text1"/>
          <w:sz w:val="20"/>
          <w:szCs w:val="20"/>
          <w:lang w:val="en-GB"/>
        </w:rPr>
      </w:pPr>
      <w:r w:rsidRPr="00D629AB">
        <w:rPr>
          <w:rFonts w:ascii="Arial" w:hAnsi="Arial" w:cs="Arial"/>
          <w:b/>
          <w:bCs/>
          <w:color w:val="000000" w:themeColor="text1"/>
          <w:sz w:val="20"/>
          <w:szCs w:val="20"/>
        </w:rPr>
        <w:t>QUY ĐỊNH CHUNG</w:t>
      </w:r>
    </w:p>
    <w:p w14:paraId="233AF36A" w14:textId="77777777" w:rsidR="00874B46" w:rsidRPr="00D629AB" w:rsidRDefault="00874B46" w:rsidP="00257FF3">
      <w:pPr>
        <w:pStyle w:val="BodyText"/>
        <w:adjustRightInd w:val="0"/>
        <w:snapToGrid w:val="0"/>
        <w:spacing w:after="0" w:line="240" w:lineRule="auto"/>
        <w:ind w:firstLine="0"/>
        <w:jc w:val="center"/>
        <w:rPr>
          <w:rFonts w:ascii="Arial" w:hAnsi="Arial" w:cs="Arial"/>
          <w:color w:val="000000" w:themeColor="text1"/>
          <w:sz w:val="20"/>
          <w:szCs w:val="20"/>
          <w:lang w:val="en-GB"/>
        </w:rPr>
      </w:pPr>
    </w:p>
    <w:p w14:paraId="531AE7F9"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1. Phạm vi điều chỉnh</w:t>
      </w:r>
    </w:p>
    <w:p w14:paraId="4A422927" w14:textId="0E51BA69"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Thông tư này quy định phân quyền, phân cấp, phân định </w:t>
      </w:r>
      <w:r w:rsidR="00874B46" w:rsidRPr="00D629AB">
        <w:rPr>
          <w:rFonts w:ascii="Arial" w:hAnsi="Arial" w:cs="Arial"/>
          <w:color w:val="000000" w:themeColor="text1"/>
          <w:sz w:val="20"/>
          <w:szCs w:val="20"/>
        </w:rPr>
        <w:t>thẩm quyền</w:t>
      </w:r>
      <w:r w:rsidRPr="00D629AB">
        <w:rPr>
          <w:rFonts w:ascii="Arial" w:hAnsi="Arial" w:cs="Arial"/>
          <w:color w:val="000000" w:themeColor="text1"/>
          <w:sz w:val="20"/>
          <w:szCs w:val="20"/>
        </w:rPr>
        <w:t xml:space="preserve"> và sửa đ</w:t>
      </w:r>
      <w:r w:rsidR="00874B46" w:rsidRPr="00D629AB">
        <w:rPr>
          <w:rFonts w:ascii="Arial" w:hAnsi="Arial" w:cs="Arial"/>
          <w:color w:val="000000" w:themeColor="text1"/>
          <w:sz w:val="20"/>
          <w:szCs w:val="20"/>
        </w:rPr>
        <w:t>ổ</w:t>
      </w:r>
      <w:r w:rsidRPr="00D629AB">
        <w:rPr>
          <w:rFonts w:ascii="Arial" w:hAnsi="Arial" w:cs="Arial"/>
          <w:color w:val="000000" w:themeColor="text1"/>
          <w:sz w:val="20"/>
          <w:szCs w:val="20"/>
        </w:rPr>
        <w:t>i, b</w:t>
      </w:r>
      <w:r w:rsidR="00874B46" w:rsidRPr="00D629AB">
        <w:rPr>
          <w:rFonts w:ascii="Arial" w:hAnsi="Arial" w:cs="Arial"/>
          <w:color w:val="000000" w:themeColor="text1"/>
          <w:sz w:val="20"/>
          <w:szCs w:val="20"/>
        </w:rPr>
        <w:t>ổ</w:t>
      </w:r>
      <w:r w:rsidRPr="00D629AB">
        <w:rPr>
          <w:rFonts w:ascii="Arial" w:hAnsi="Arial" w:cs="Arial"/>
          <w:color w:val="000000" w:themeColor="text1"/>
          <w:sz w:val="20"/>
          <w:szCs w:val="20"/>
        </w:rPr>
        <w:t xml:space="preserve"> sung một số điều của các thông tư trong lĩnh vực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gồm:</w:t>
      </w:r>
    </w:p>
    <w:p w14:paraId="67319402" w14:textId="3659BE58" w:rsidR="000C2E6F" w:rsidRPr="00D629AB" w:rsidRDefault="00874B46" w:rsidP="00257FF3">
      <w:pPr>
        <w:pStyle w:val="BodyText"/>
        <w:tabs>
          <w:tab w:val="left" w:pos="1019"/>
        </w:tabs>
        <w:adjustRightInd w:val="0"/>
        <w:snapToGrid w:val="0"/>
        <w:spacing w:after="120" w:line="240" w:lineRule="auto"/>
        <w:ind w:firstLine="720"/>
        <w:jc w:val="both"/>
        <w:rPr>
          <w:rFonts w:ascii="Arial" w:hAnsi="Arial" w:cs="Arial"/>
          <w:color w:val="000000" w:themeColor="text1"/>
          <w:sz w:val="20"/>
          <w:szCs w:val="20"/>
        </w:rPr>
      </w:pPr>
      <w:bookmarkStart w:id="0" w:name="bookmark0"/>
      <w:bookmarkEnd w:id="0"/>
      <w:r w:rsidRPr="00D629AB">
        <w:rPr>
          <w:rFonts w:ascii="Arial" w:hAnsi="Arial" w:cs="Arial"/>
          <w:color w:val="000000" w:themeColor="text1"/>
          <w:sz w:val="20"/>
          <w:szCs w:val="20"/>
        </w:rPr>
        <w:t>1. Quy định chi tiết hướng dẫn thi hành khoản 15 Điều 14 của Nghị định số 136/2025/NĐ-CP ngày 12 tháng 6 năm 2025 của Chính phủ quy định phân quyền, phân cấp trong lĩnh vực nông nghiệp và môi trường.</w:t>
      </w:r>
    </w:p>
    <w:p w14:paraId="7407FE92" w14:textId="65B419FD" w:rsidR="000C2E6F" w:rsidRPr="00D629AB" w:rsidRDefault="00C37BBE" w:rsidP="00257FF3">
      <w:pPr>
        <w:pStyle w:val="BodyText"/>
        <w:tabs>
          <w:tab w:val="left" w:pos="1043"/>
        </w:tabs>
        <w:adjustRightInd w:val="0"/>
        <w:snapToGrid w:val="0"/>
        <w:spacing w:after="120" w:line="240" w:lineRule="auto"/>
        <w:ind w:firstLine="720"/>
        <w:jc w:val="both"/>
        <w:rPr>
          <w:rFonts w:ascii="Arial" w:hAnsi="Arial" w:cs="Arial"/>
          <w:color w:val="000000" w:themeColor="text1"/>
          <w:sz w:val="20"/>
          <w:szCs w:val="20"/>
        </w:rPr>
      </w:pPr>
      <w:bookmarkStart w:id="1" w:name="bookmark1"/>
      <w:bookmarkEnd w:id="1"/>
      <w:r w:rsidRPr="00D629AB">
        <w:rPr>
          <w:rFonts w:ascii="Arial" w:hAnsi="Arial" w:cs="Arial"/>
          <w:color w:val="000000" w:themeColor="text1"/>
          <w:sz w:val="20"/>
          <w:szCs w:val="20"/>
        </w:rPr>
        <w:t xml:space="preserve">2. Quy định phân quyền, phân cấp, phân định </w:t>
      </w:r>
      <w:r w:rsidR="00874B46" w:rsidRPr="00D629AB">
        <w:rPr>
          <w:rFonts w:ascii="Arial" w:hAnsi="Arial" w:cs="Arial"/>
          <w:color w:val="000000" w:themeColor="text1"/>
          <w:sz w:val="20"/>
          <w:szCs w:val="20"/>
        </w:rPr>
        <w:t>thẩm quyền</w:t>
      </w:r>
      <w:r w:rsidRPr="00D629AB">
        <w:rPr>
          <w:rFonts w:ascii="Arial" w:hAnsi="Arial" w:cs="Arial"/>
          <w:color w:val="000000" w:themeColor="text1"/>
          <w:sz w:val="20"/>
          <w:szCs w:val="20"/>
        </w:rPr>
        <w:t xml:space="preserve"> trong lĩnh vực biển và hải đảo khi tổ chức chính quyền địa phương hai cấp.</w:t>
      </w:r>
    </w:p>
    <w:p w14:paraId="71BE0BD1" w14:textId="09FC8515" w:rsidR="000C2E6F" w:rsidRPr="00D629AB" w:rsidRDefault="00C37BBE" w:rsidP="00257FF3">
      <w:pPr>
        <w:pStyle w:val="BodyText"/>
        <w:tabs>
          <w:tab w:val="left" w:pos="1047"/>
        </w:tabs>
        <w:adjustRightInd w:val="0"/>
        <w:snapToGrid w:val="0"/>
        <w:spacing w:after="120" w:line="240" w:lineRule="auto"/>
        <w:ind w:firstLine="720"/>
        <w:jc w:val="both"/>
        <w:rPr>
          <w:rFonts w:ascii="Arial" w:hAnsi="Arial" w:cs="Arial"/>
          <w:color w:val="000000" w:themeColor="text1"/>
          <w:sz w:val="20"/>
          <w:szCs w:val="20"/>
        </w:rPr>
      </w:pPr>
      <w:bookmarkStart w:id="2" w:name="bookmark2"/>
      <w:bookmarkEnd w:id="2"/>
      <w:r w:rsidRPr="00D629AB">
        <w:rPr>
          <w:rFonts w:ascii="Arial" w:hAnsi="Arial" w:cs="Arial"/>
          <w:color w:val="000000" w:themeColor="text1"/>
          <w:sz w:val="20"/>
          <w:szCs w:val="20"/>
        </w:rPr>
        <w:t>3. Sửa đổi, bổ sung một số điều của các thông tư trong lĩnh vực biển và hải đảo.</w:t>
      </w:r>
    </w:p>
    <w:p w14:paraId="22D8369B"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2. Đối tượng áp dụng</w:t>
      </w:r>
    </w:p>
    <w:p w14:paraId="5BB39E84" w14:textId="7271D13D" w:rsidR="000C2E6F" w:rsidRPr="001A04D7" w:rsidRDefault="00000000" w:rsidP="00257FF3">
      <w:pPr>
        <w:pStyle w:val="BodyText"/>
        <w:adjustRightInd w:val="0"/>
        <w:snapToGrid w:val="0"/>
        <w:spacing w:after="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Thông tư này áp dụng đối với các cơ quan quản lý nhà nước, tổ chức và cá nhân có liên quan về quản lý tổng hợp tài nguyên, bảo vệ môi trường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w:t>
      </w:r>
    </w:p>
    <w:p w14:paraId="4839799B" w14:textId="77777777" w:rsidR="00C37BBE" w:rsidRPr="001A04D7" w:rsidRDefault="00C37BBE" w:rsidP="00257FF3">
      <w:pPr>
        <w:pStyle w:val="BodyText"/>
        <w:adjustRightInd w:val="0"/>
        <w:snapToGrid w:val="0"/>
        <w:spacing w:after="0" w:line="240" w:lineRule="auto"/>
        <w:ind w:firstLine="0"/>
        <w:jc w:val="both"/>
        <w:rPr>
          <w:rFonts w:ascii="Arial" w:hAnsi="Arial" w:cs="Arial"/>
          <w:color w:val="000000" w:themeColor="text1"/>
          <w:sz w:val="20"/>
          <w:szCs w:val="20"/>
        </w:rPr>
      </w:pPr>
    </w:p>
    <w:p w14:paraId="14D50F5D" w14:textId="77777777" w:rsidR="000C2E6F" w:rsidRPr="00D629AB" w:rsidRDefault="00000000" w:rsidP="00257FF3">
      <w:pPr>
        <w:pStyle w:val="BodyText"/>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b/>
          <w:bCs/>
          <w:color w:val="000000" w:themeColor="text1"/>
          <w:sz w:val="20"/>
          <w:szCs w:val="20"/>
        </w:rPr>
        <w:t>Chương II</w:t>
      </w:r>
    </w:p>
    <w:p w14:paraId="4CBB1B5B" w14:textId="02E29855" w:rsidR="000C2E6F" w:rsidRPr="00D629AB" w:rsidRDefault="00C37BBE" w:rsidP="00257FF3">
      <w:pPr>
        <w:pStyle w:val="BodyText"/>
        <w:adjustRightInd w:val="0"/>
        <w:snapToGrid w:val="0"/>
        <w:spacing w:after="0" w:line="240" w:lineRule="auto"/>
        <w:ind w:firstLine="0"/>
        <w:jc w:val="center"/>
        <w:rPr>
          <w:rFonts w:ascii="Arial" w:hAnsi="Arial" w:cs="Arial"/>
          <w:b/>
          <w:bCs/>
          <w:smallCaps/>
          <w:color w:val="000000" w:themeColor="text1"/>
          <w:sz w:val="20"/>
          <w:szCs w:val="20"/>
        </w:rPr>
      </w:pPr>
      <w:r w:rsidRPr="00D629AB">
        <w:rPr>
          <w:rFonts w:ascii="Arial" w:hAnsi="Arial" w:cs="Arial"/>
          <w:b/>
          <w:bCs/>
          <w:color w:val="000000" w:themeColor="text1"/>
          <w:sz w:val="20"/>
          <w:szCs w:val="20"/>
        </w:rPr>
        <w:t>TRÌNH TỰ, THỦ TỤC THU HỒI KHU VỰC BIỂN ĐÃ GIAO ĐỂ</w:t>
      </w:r>
      <w:r w:rsidRPr="00D629AB">
        <w:rPr>
          <w:rFonts w:ascii="Arial" w:hAnsi="Arial" w:cs="Arial"/>
          <w:b/>
          <w:bCs/>
          <w:color w:val="000000" w:themeColor="text1"/>
          <w:sz w:val="20"/>
          <w:szCs w:val="20"/>
        </w:rPr>
        <w:br/>
        <w:t xml:space="preserve">NUÔI TRỒNG THỦY </w:t>
      </w:r>
      <w:r w:rsidRPr="00D629AB">
        <w:rPr>
          <w:rFonts w:ascii="Arial" w:hAnsi="Arial" w:cs="Arial"/>
          <w:b/>
          <w:bCs/>
          <w:smallCaps/>
          <w:color w:val="000000" w:themeColor="text1"/>
          <w:sz w:val="20"/>
          <w:szCs w:val="20"/>
        </w:rPr>
        <w:t>SẢN</w:t>
      </w:r>
    </w:p>
    <w:p w14:paraId="3ACEDD2B" w14:textId="77777777" w:rsidR="00C37BBE" w:rsidRPr="00D629AB" w:rsidRDefault="00C37BBE" w:rsidP="00257FF3">
      <w:pPr>
        <w:pStyle w:val="BodyText"/>
        <w:adjustRightInd w:val="0"/>
        <w:snapToGrid w:val="0"/>
        <w:spacing w:after="0" w:line="240" w:lineRule="auto"/>
        <w:ind w:firstLine="0"/>
        <w:jc w:val="center"/>
        <w:rPr>
          <w:rFonts w:ascii="Arial" w:hAnsi="Arial" w:cs="Arial"/>
          <w:color w:val="000000" w:themeColor="text1"/>
          <w:sz w:val="20"/>
          <w:szCs w:val="20"/>
        </w:rPr>
      </w:pPr>
    </w:p>
    <w:p w14:paraId="41155138"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3. Trình tự, thủ tục thu hồi khu vực biển đã giao để nuôi trồng thủy sản</w:t>
      </w:r>
    </w:p>
    <w:p w14:paraId="69D99F0B" w14:textId="6703E1F3" w:rsidR="000C2E6F" w:rsidRPr="00D629AB" w:rsidRDefault="00000000" w:rsidP="00257FF3">
      <w:pPr>
        <w:pStyle w:val="BodyText"/>
        <w:adjustRightInd w:val="0"/>
        <w:snapToGrid w:val="0"/>
        <w:spacing w:after="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Trình tự, thủ tục thu hồi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đã giao đ</w:t>
      </w:r>
      <w:r w:rsidR="00C37BBE" w:rsidRPr="00D629AB">
        <w:rPr>
          <w:rFonts w:ascii="Arial" w:hAnsi="Arial" w:cs="Arial"/>
          <w:color w:val="000000" w:themeColor="text1"/>
          <w:sz w:val="20"/>
          <w:szCs w:val="20"/>
        </w:rPr>
        <w:t>ể</w:t>
      </w:r>
      <w:r w:rsidRPr="00D629AB">
        <w:rPr>
          <w:rFonts w:ascii="Arial" w:hAnsi="Arial" w:cs="Arial"/>
          <w:color w:val="000000" w:themeColor="text1"/>
          <w:sz w:val="20"/>
          <w:szCs w:val="20"/>
        </w:rPr>
        <w:t xml:space="preserve"> nuôi trồng thủy sản thực hiện theo quy định </w:t>
      </w:r>
      <w:r w:rsidRPr="00D629AB">
        <w:rPr>
          <w:rFonts w:ascii="Arial" w:hAnsi="Arial" w:cs="Arial"/>
          <w:color w:val="000000" w:themeColor="text1"/>
          <w:sz w:val="20"/>
          <w:szCs w:val="20"/>
        </w:rPr>
        <w:lastRenderedPageBreak/>
        <w:t xml:space="preserve">tại Điều 28 Nghị định số 11/2021/NĐ-CP ngày 10 tháng 02 năm 2021 của Chính phủ quy định việc giao các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nhất định cho tổ chức, cá nhân khai thác, sử dụng </w:t>
      </w:r>
      <w:r w:rsidR="00C37BBE" w:rsidRPr="00D629AB">
        <w:rPr>
          <w:rFonts w:ascii="Arial" w:hAnsi="Arial" w:cs="Arial"/>
          <w:color w:val="000000" w:themeColor="text1"/>
          <w:sz w:val="20"/>
          <w:szCs w:val="20"/>
        </w:rPr>
        <w:t>tài nguyên biển</w:t>
      </w:r>
      <w:r w:rsidRPr="00D629AB">
        <w:rPr>
          <w:rFonts w:ascii="Arial" w:hAnsi="Arial" w:cs="Arial"/>
          <w:color w:val="000000" w:themeColor="text1"/>
          <w:sz w:val="20"/>
          <w:szCs w:val="20"/>
        </w:rPr>
        <w:t xml:space="preserve">, đã được sửa đổi, bổ sung một số điều tại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và Nghị định số 11/2021/NĐ-CP ngày 10 tháng 02 năm 2021 của Chính phủ quy định việc giao các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nhất định cho tổ chức, cá nhân khai thác, sử dụng </w:t>
      </w:r>
      <w:r w:rsidR="00C37BBE" w:rsidRPr="00D629AB">
        <w:rPr>
          <w:rFonts w:ascii="Arial" w:hAnsi="Arial" w:cs="Arial"/>
          <w:color w:val="000000" w:themeColor="text1"/>
          <w:sz w:val="20"/>
          <w:szCs w:val="20"/>
        </w:rPr>
        <w:t>tài nguyên biển</w:t>
      </w:r>
      <w:r w:rsidRPr="00D629AB">
        <w:rPr>
          <w:rFonts w:ascii="Arial" w:hAnsi="Arial" w:cs="Arial"/>
          <w:color w:val="000000" w:themeColor="text1"/>
          <w:sz w:val="20"/>
          <w:szCs w:val="20"/>
        </w:rPr>
        <w:t>.</w:t>
      </w:r>
    </w:p>
    <w:p w14:paraId="6CEC6E66" w14:textId="77777777" w:rsidR="00C37BBE" w:rsidRPr="00D629AB" w:rsidRDefault="00C37BBE" w:rsidP="00257FF3">
      <w:pPr>
        <w:pStyle w:val="BodyText"/>
        <w:adjustRightInd w:val="0"/>
        <w:snapToGrid w:val="0"/>
        <w:spacing w:after="0" w:line="240" w:lineRule="auto"/>
        <w:ind w:firstLine="0"/>
        <w:jc w:val="both"/>
        <w:rPr>
          <w:rFonts w:ascii="Arial" w:hAnsi="Arial" w:cs="Arial"/>
          <w:color w:val="000000" w:themeColor="text1"/>
          <w:sz w:val="20"/>
          <w:szCs w:val="20"/>
        </w:rPr>
      </w:pPr>
    </w:p>
    <w:p w14:paraId="5CB750B2" w14:textId="77777777" w:rsidR="000C2E6F" w:rsidRPr="00D629AB" w:rsidRDefault="00000000" w:rsidP="00257FF3">
      <w:pPr>
        <w:pStyle w:val="BodyText"/>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b/>
          <w:bCs/>
          <w:color w:val="000000" w:themeColor="text1"/>
          <w:sz w:val="20"/>
          <w:szCs w:val="20"/>
        </w:rPr>
        <w:t>Chương III</w:t>
      </w:r>
    </w:p>
    <w:p w14:paraId="7F9FA57C" w14:textId="22F8B9F2" w:rsidR="000C2E6F" w:rsidRPr="00D629AB" w:rsidRDefault="00C37BBE" w:rsidP="00257FF3">
      <w:pPr>
        <w:pStyle w:val="BodyText"/>
        <w:adjustRightInd w:val="0"/>
        <w:snapToGrid w:val="0"/>
        <w:spacing w:after="0" w:line="240" w:lineRule="auto"/>
        <w:ind w:firstLine="0"/>
        <w:jc w:val="center"/>
        <w:rPr>
          <w:rFonts w:ascii="Arial" w:hAnsi="Arial" w:cs="Arial"/>
          <w:b/>
          <w:bCs/>
          <w:color w:val="000000" w:themeColor="text1"/>
          <w:sz w:val="20"/>
          <w:szCs w:val="20"/>
        </w:rPr>
      </w:pPr>
      <w:r w:rsidRPr="00D629AB">
        <w:rPr>
          <w:rFonts w:ascii="Arial" w:hAnsi="Arial" w:cs="Arial"/>
          <w:b/>
          <w:bCs/>
          <w:color w:val="000000" w:themeColor="text1"/>
          <w:sz w:val="20"/>
          <w:szCs w:val="20"/>
        </w:rPr>
        <w:t>QUY ĐỊNH VỀ PHÂN QUYỀN, PHÂN CẤP, PHÂN ĐỊNH THẨM</w:t>
      </w:r>
      <w:r w:rsidRPr="00D629AB">
        <w:rPr>
          <w:rFonts w:ascii="Arial" w:hAnsi="Arial" w:cs="Arial"/>
          <w:b/>
          <w:bCs/>
          <w:color w:val="000000" w:themeColor="text1"/>
          <w:sz w:val="20"/>
          <w:szCs w:val="20"/>
        </w:rPr>
        <w:br/>
      </w:r>
      <w:r w:rsidRPr="00D629AB">
        <w:rPr>
          <w:rFonts w:ascii="Arial" w:hAnsi="Arial" w:cs="Arial"/>
          <w:b/>
          <w:bCs/>
          <w:smallCaps/>
          <w:color w:val="000000" w:themeColor="text1"/>
          <w:sz w:val="20"/>
          <w:szCs w:val="20"/>
        </w:rPr>
        <w:t>QUYỀN TRONG L</w:t>
      </w:r>
      <w:r w:rsidRPr="00D629AB">
        <w:rPr>
          <w:rFonts w:ascii="Arial" w:hAnsi="Arial" w:cs="Arial"/>
          <w:smallCaps/>
          <w:color w:val="000000" w:themeColor="text1"/>
          <w:sz w:val="20"/>
          <w:szCs w:val="20"/>
        </w:rPr>
        <w:t>Ĩ</w:t>
      </w:r>
      <w:r w:rsidRPr="00D629AB">
        <w:rPr>
          <w:rFonts w:ascii="Arial" w:hAnsi="Arial" w:cs="Arial"/>
          <w:b/>
          <w:bCs/>
          <w:smallCaps/>
          <w:color w:val="000000" w:themeColor="text1"/>
          <w:sz w:val="20"/>
          <w:szCs w:val="20"/>
        </w:rPr>
        <w:t>NH</w:t>
      </w:r>
      <w:r w:rsidRPr="00D629AB">
        <w:rPr>
          <w:rFonts w:ascii="Arial" w:hAnsi="Arial" w:cs="Arial"/>
          <w:b/>
          <w:bCs/>
          <w:color w:val="000000" w:themeColor="text1"/>
          <w:sz w:val="20"/>
          <w:szCs w:val="20"/>
        </w:rPr>
        <w:t xml:space="preserve"> VỰC BIỂN VÀ HẢI ĐẢO KHI </w:t>
      </w:r>
      <w:r w:rsidRPr="00D629AB">
        <w:rPr>
          <w:rFonts w:ascii="Arial" w:hAnsi="Arial" w:cs="Arial"/>
          <w:b/>
          <w:bCs/>
          <w:smallCaps/>
          <w:color w:val="000000" w:themeColor="text1"/>
          <w:sz w:val="20"/>
          <w:szCs w:val="20"/>
        </w:rPr>
        <w:t>TỔ CHỨC</w:t>
      </w:r>
      <w:r w:rsidRPr="00D629AB">
        <w:rPr>
          <w:rFonts w:ascii="Arial" w:hAnsi="Arial" w:cs="Arial"/>
          <w:b/>
          <w:bCs/>
          <w:smallCaps/>
          <w:color w:val="000000" w:themeColor="text1"/>
          <w:sz w:val="20"/>
          <w:szCs w:val="20"/>
        </w:rPr>
        <w:br/>
      </w:r>
      <w:r w:rsidRPr="00D629AB">
        <w:rPr>
          <w:rFonts w:ascii="Arial" w:hAnsi="Arial" w:cs="Arial"/>
          <w:b/>
          <w:bCs/>
          <w:color w:val="000000" w:themeColor="text1"/>
          <w:sz w:val="20"/>
          <w:szCs w:val="20"/>
        </w:rPr>
        <w:t>CHÍNH QUYỀN ĐỊA PHƯƠNG HAI CẤP</w:t>
      </w:r>
    </w:p>
    <w:p w14:paraId="4C9E3234" w14:textId="77777777" w:rsidR="00C37BBE" w:rsidRPr="00D629AB" w:rsidRDefault="00C37BBE" w:rsidP="00257FF3">
      <w:pPr>
        <w:pStyle w:val="BodyText"/>
        <w:adjustRightInd w:val="0"/>
        <w:snapToGrid w:val="0"/>
        <w:spacing w:after="0" w:line="240" w:lineRule="auto"/>
        <w:ind w:firstLine="0"/>
        <w:jc w:val="center"/>
        <w:rPr>
          <w:rFonts w:ascii="Arial" w:hAnsi="Arial" w:cs="Arial"/>
          <w:color w:val="000000" w:themeColor="text1"/>
          <w:sz w:val="20"/>
          <w:szCs w:val="20"/>
        </w:rPr>
      </w:pPr>
    </w:p>
    <w:p w14:paraId="2A9C8AAC" w14:textId="08E83324"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4. Bổ sung, thay thế, bãi bỏ một số từ, cụm từ của Thông tư số 36/2010/TT-BTNMT ngày 14 tháng 12 năm 2010 của Bộ trưởng Bộ Tài nguyên và Môi trường quy định về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điều tra khảo sát, đánh giá hệ sinh thái san hô, hệ sinh thái cỏ biển và đất ngập nước vùng ven biển và hải đảo</w:t>
      </w:r>
    </w:p>
    <w:p w14:paraId="5280AF71" w14:textId="3C1236E7" w:rsidR="000C2E6F" w:rsidRPr="00D629AB" w:rsidRDefault="00C37BBE" w:rsidP="00257FF3">
      <w:pPr>
        <w:pStyle w:val="BodyText"/>
        <w:tabs>
          <w:tab w:val="left" w:pos="1010"/>
        </w:tabs>
        <w:adjustRightInd w:val="0"/>
        <w:snapToGrid w:val="0"/>
        <w:spacing w:after="120" w:line="240" w:lineRule="auto"/>
        <w:ind w:firstLine="720"/>
        <w:jc w:val="both"/>
        <w:rPr>
          <w:rFonts w:ascii="Arial" w:hAnsi="Arial" w:cs="Arial"/>
          <w:color w:val="000000" w:themeColor="text1"/>
          <w:sz w:val="20"/>
          <w:szCs w:val="20"/>
        </w:rPr>
      </w:pPr>
      <w:bookmarkStart w:id="3" w:name="bookmark3"/>
      <w:bookmarkEnd w:id="3"/>
      <w:r w:rsidRPr="00D629AB">
        <w:rPr>
          <w:rFonts w:ascii="Arial" w:hAnsi="Arial" w:cs="Arial"/>
          <w:color w:val="000000" w:themeColor="text1"/>
          <w:sz w:val="20"/>
          <w:szCs w:val="20"/>
        </w:rPr>
        <w:t xml:space="preserve">1. Thay thế cụm từ “Tổng cục trưởng Tổng cục Biển và </w:t>
      </w:r>
      <w:r w:rsidR="00DA70EE" w:rsidRPr="00D629AB">
        <w:rPr>
          <w:rFonts w:ascii="Arial" w:hAnsi="Arial" w:cs="Arial"/>
          <w:color w:val="000000" w:themeColor="text1"/>
          <w:sz w:val="20"/>
          <w:szCs w:val="20"/>
        </w:rPr>
        <w:t>H</w:t>
      </w:r>
      <w:r w:rsidRPr="00D629AB">
        <w:rPr>
          <w:rFonts w:ascii="Arial" w:hAnsi="Arial" w:cs="Arial"/>
          <w:color w:val="000000" w:themeColor="text1"/>
          <w:sz w:val="20"/>
          <w:szCs w:val="20"/>
        </w:rPr>
        <w:t xml:space="preserve">ải đảo Việt Nam” bằng cụm từ “Cục trưởng Cục </w:t>
      </w:r>
      <w:r w:rsidR="00DA70EE" w:rsidRPr="00D629AB">
        <w:rPr>
          <w:rFonts w:ascii="Arial" w:hAnsi="Arial" w:cs="Arial"/>
          <w:color w:val="000000" w:themeColor="text1"/>
          <w:sz w:val="20"/>
          <w:szCs w:val="20"/>
        </w:rPr>
        <w:t>B</w:t>
      </w:r>
      <w:r w:rsidRPr="00D629AB">
        <w:rPr>
          <w:rFonts w:ascii="Arial" w:hAnsi="Arial" w:cs="Arial"/>
          <w:color w:val="000000" w:themeColor="text1"/>
          <w:sz w:val="20"/>
          <w:szCs w:val="20"/>
        </w:rPr>
        <w:t>iển và Hải đảo Việt Nam” tại Điều 3.</w:t>
      </w:r>
    </w:p>
    <w:p w14:paraId="2DD75C6A" w14:textId="0A1FDAC2" w:rsidR="000C2E6F" w:rsidRPr="00D629AB" w:rsidRDefault="00C37BBE" w:rsidP="00257FF3">
      <w:pPr>
        <w:pStyle w:val="BodyText"/>
        <w:tabs>
          <w:tab w:val="left" w:pos="1010"/>
        </w:tabs>
        <w:adjustRightInd w:val="0"/>
        <w:snapToGrid w:val="0"/>
        <w:spacing w:after="120" w:line="240" w:lineRule="auto"/>
        <w:ind w:firstLine="720"/>
        <w:jc w:val="both"/>
        <w:rPr>
          <w:rFonts w:ascii="Arial" w:hAnsi="Arial" w:cs="Arial"/>
          <w:color w:val="000000" w:themeColor="text1"/>
          <w:sz w:val="20"/>
          <w:szCs w:val="20"/>
        </w:rPr>
      </w:pPr>
      <w:bookmarkStart w:id="4" w:name="bookmark4"/>
      <w:bookmarkEnd w:id="4"/>
      <w:r w:rsidRPr="00D629AB">
        <w:rPr>
          <w:rFonts w:ascii="Arial" w:hAnsi="Arial" w:cs="Arial"/>
          <w:color w:val="000000" w:themeColor="text1"/>
          <w:sz w:val="20"/>
          <w:szCs w:val="20"/>
        </w:rPr>
        <w:t>2. Thay thế cụm từ “các huyện ven biển” bằng cụm từ “các xã có biển” tại Mục 1.2 Chương II của Định mức kinh tế - kỹ thuật điều tra khảo sát, đánh giá hệ sinh thái san hô, hệ sinh thái cỏ biển và đất ngập nước vùng ven biển và hải đảo ban hành kèm theo Thông tư số 36/2010/TT-BTNMT ngày 14 tháng 12 năm 2010 của Bộ trưởng Bộ Tài nguyên và Môi trường.</w:t>
      </w:r>
    </w:p>
    <w:p w14:paraId="3A012A98"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5. Sửa đổi, bổ sung một số điều, thay thế, bãi bỏ một số từ, cụm từ của Thông tư số 18/2016/TT-BTNMT ngày 25 tháng 7 năm 2016 của Bộ trưởng Bộ Tài nguyên và Môi trường quy định chi tiết về hồ sơ tài nguyên hải đảo, hướng dẫn việc lập và quản lý hồ sơ tài nguyên hải đảo</w:t>
      </w:r>
    </w:p>
    <w:p w14:paraId="59CBEC1F" w14:textId="15DBB901" w:rsidR="000C2E6F" w:rsidRPr="00D629AB" w:rsidRDefault="00C37BBE" w:rsidP="00257FF3">
      <w:pPr>
        <w:pStyle w:val="BodyText"/>
        <w:tabs>
          <w:tab w:val="left" w:pos="1004"/>
        </w:tabs>
        <w:adjustRightInd w:val="0"/>
        <w:snapToGrid w:val="0"/>
        <w:spacing w:after="120" w:line="240" w:lineRule="auto"/>
        <w:ind w:firstLine="720"/>
        <w:jc w:val="both"/>
        <w:rPr>
          <w:rFonts w:ascii="Arial" w:hAnsi="Arial" w:cs="Arial"/>
          <w:color w:val="000000" w:themeColor="text1"/>
          <w:sz w:val="20"/>
          <w:szCs w:val="20"/>
        </w:rPr>
      </w:pPr>
      <w:bookmarkStart w:id="5" w:name="bookmark5"/>
      <w:bookmarkEnd w:id="5"/>
      <w:r w:rsidRPr="00D629AB">
        <w:rPr>
          <w:rFonts w:ascii="Arial" w:hAnsi="Arial" w:cs="Arial"/>
          <w:color w:val="000000" w:themeColor="text1"/>
          <w:sz w:val="20"/>
          <w:szCs w:val="20"/>
        </w:rPr>
        <w:t>1. Sửa đổi, bổ sung điểm d khoản 2 Điều 5 như sau:</w:t>
      </w:r>
    </w:p>
    <w:p w14:paraId="7F2E5878" w14:textId="7A51E6BD"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“d) Vị trí của hải đảo: ghi thông tin về đơn vị hành chính cấp xã, tỉnh; Khoảng cách từ hải đảo đến trung tâm hành chính của cấp xã, tỉnh và Khoảng cách tới </w:t>
      </w:r>
      <w:r w:rsidR="007F1D86" w:rsidRPr="00D629AB">
        <w:rPr>
          <w:rFonts w:ascii="Arial" w:hAnsi="Arial" w:cs="Arial"/>
          <w:color w:val="000000" w:themeColor="text1"/>
          <w:sz w:val="20"/>
          <w:szCs w:val="20"/>
        </w:rPr>
        <w:t>cảng biển</w:t>
      </w:r>
      <w:r w:rsidRPr="00D629AB">
        <w:rPr>
          <w:rFonts w:ascii="Arial" w:hAnsi="Arial" w:cs="Arial"/>
          <w:color w:val="000000" w:themeColor="text1"/>
          <w:sz w:val="20"/>
          <w:szCs w:val="20"/>
        </w:rPr>
        <w:t xml:space="preserve"> gần nhất trong đất liền;”</w:t>
      </w:r>
    </w:p>
    <w:p w14:paraId="3004F36C" w14:textId="4830AFDF" w:rsidR="000C2E6F" w:rsidRPr="00D629AB" w:rsidRDefault="00C37BBE" w:rsidP="00257FF3">
      <w:pPr>
        <w:pStyle w:val="BodyText"/>
        <w:tabs>
          <w:tab w:val="left" w:pos="1033"/>
        </w:tabs>
        <w:adjustRightInd w:val="0"/>
        <w:snapToGrid w:val="0"/>
        <w:spacing w:after="120" w:line="240" w:lineRule="auto"/>
        <w:ind w:firstLine="720"/>
        <w:jc w:val="both"/>
        <w:rPr>
          <w:rFonts w:ascii="Arial" w:hAnsi="Arial" w:cs="Arial"/>
          <w:color w:val="000000" w:themeColor="text1"/>
          <w:sz w:val="20"/>
          <w:szCs w:val="20"/>
        </w:rPr>
      </w:pPr>
      <w:bookmarkStart w:id="6" w:name="bookmark6"/>
      <w:bookmarkEnd w:id="6"/>
      <w:r w:rsidRPr="00D629AB">
        <w:rPr>
          <w:rFonts w:ascii="Arial" w:hAnsi="Arial" w:cs="Arial"/>
          <w:color w:val="000000" w:themeColor="text1"/>
          <w:sz w:val="20"/>
          <w:szCs w:val="20"/>
        </w:rPr>
        <w:t>2. Sửa đổi, bổ sung khoản 2 Điều 11 như sau:</w:t>
      </w:r>
    </w:p>
    <w:p w14:paraId="48FB4B94" w14:textId="1EA8722D"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“2. Việc thẩm định hồ sơ tài nguyên hải đảo phải được thực hiện thông qua Hội đồng thẩm định do Chủ tịch Ủy ban nhân dân cấp tỉnh quyết định thành lập với cơ cấu gồm: 01 Chủ tịch hội đồng là Lãnh đạo Ủy ban nhân dân cấp tỉnh, 01 Phó Chủ tịch hội đồng là Lãnh đạo Sở Nông nghiệp và Môi trường, 02 Ủy viên phản biện, 01 Ủy viên thư ký là cán bộ Sở Nông nghiệp và Môi trường và các ủy viên khác là đại diện của các Sở: Nội vụ, Tài chính, Công Thương, Xây dựng, Khoa học và Công nghệ, Văn hóa, Th</w:t>
      </w:r>
      <w:r w:rsidR="002023DF" w:rsidRPr="00D629AB">
        <w:rPr>
          <w:rFonts w:ascii="Arial" w:hAnsi="Arial" w:cs="Arial"/>
          <w:color w:val="000000" w:themeColor="text1"/>
          <w:sz w:val="20"/>
          <w:szCs w:val="20"/>
        </w:rPr>
        <w:t>ể</w:t>
      </w:r>
      <w:r w:rsidRPr="00D629AB">
        <w:rPr>
          <w:rFonts w:ascii="Arial" w:hAnsi="Arial" w:cs="Arial"/>
          <w:color w:val="000000" w:themeColor="text1"/>
          <w:sz w:val="20"/>
          <w:szCs w:val="20"/>
        </w:rPr>
        <w:t xml:space="preserve"> thao và Du lịch, Ngoại vụ (nếu có), đại diện Bộ chỉ huy Quân sự tỉnh, Công an tỉnh và một số chuyên gia, nhà khoa học.”</w:t>
      </w:r>
    </w:p>
    <w:p w14:paraId="6B8F4255" w14:textId="5DEC2C2C" w:rsidR="000C2E6F" w:rsidRPr="00D629AB" w:rsidRDefault="00C37BBE" w:rsidP="00257FF3">
      <w:pPr>
        <w:pStyle w:val="BodyText"/>
        <w:tabs>
          <w:tab w:val="left" w:pos="1015"/>
        </w:tabs>
        <w:adjustRightInd w:val="0"/>
        <w:snapToGrid w:val="0"/>
        <w:spacing w:after="120" w:line="240" w:lineRule="auto"/>
        <w:ind w:firstLine="720"/>
        <w:jc w:val="both"/>
        <w:rPr>
          <w:rFonts w:ascii="Arial" w:hAnsi="Arial" w:cs="Arial"/>
          <w:color w:val="000000" w:themeColor="text1"/>
          <w:sz w:val="20"/>
          <w:szCs w:val="20"/>
        </w:rPr>
      </w:pPr>
      <w:bookmarkStart w:id="7" w:name="bookmark7"/>
      <w:bookmarkEnd w:id="7"/>
      <w:r w:rsidRPr="00D629AB">
        <w:rPr>
          <w:rFonts w:ascii="Arial" w:hAnsi="Arial" w:cs="Arial"/>
          <w:color w:val="000000" w:themeColor="text1"/>
          <w:sz w:val="20"/>
          <w:szCs w:val="20"/>
        </w:rPr>
        <w:t>3. Nhiệm vụ, quyền hạn của Ủy ban nhân dân cấp huyện phân cấp cho Ủy ban nhân dân cấp xã: sửa đổi, bổ sung khoản 2 Điều 15 như sau:</w:t>
      </w:r>
    </w:p>
    <w:p w14:paraId="71F0A159"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“2. Sở Nông nghiệp và Môi trường có trách nhiệm chủ trì, phối hợp với các Sở, ngành liên quan và Ủy ban nhân dân xã, đặc khu nơi có hải đảo lập, cập nhật, quản lý hồ sơ tài nguyên hải đảo.”</w:t>
      </w:r>
    </w:p>
    <w:p w14:paraId="376AD7E2" w14:textId="4F8782F4" w:rsidR="000C2E6F" w:rsidRPr="00D629AB" w:rsidRDefault="00C37BBE" w:rsidP="00257FF3">
      <w:pPr>
        <w:pStyle w:val="BodyText"/>
        <w:tabs>
          <w:tab w:val="left" w:pos="1010"/>
        </w:tabs>
        <w:adjustRightInd w:val="0"/>
        <w:snapToGrid w:val="0"/>
        <w:spacing w:after="120" w:line="240" w:lineRule="auto"/>
        <w:ind w:firstLine="720"/>
        <w:jc w:val="both"/>
        <w:rPr>
          <w:rFonts w:ascii="Arial" w:hAnsi="Arial" w:cs="Arial"/>
          <w:color w:val="000000" w:themeColor="text1"/>
          <w:sz w:val="20"/>
          <w:szCs w:val="20"/>
        </w:rPr>
      </w:pPr>
      <w:bookmarkStart w:id="8" w:name="bookmark8"/>
      <w:bookmarkEnd w:id="8"/>
      <w:r w:rsidRPr="00D629AB">
        <w:rPr>
          <w:rFonts w:ascii="Arial" w:hAnsi="Arial" w:cs="Arial"/>
          <w:color w:val="000000" w:themeColor="text1"/>
          <w:sz w:val="20"/>
          <w:szCs w:val="20"/>
        </w:rPr>
        <w:t>4. Thay thế cụm từ “Bộ Tài nguyên và Môi trường” bằng cụm từ “Bộ Nông nghiệp và Môi trường” tại khoản 2 Điều 12 và khoản 2 Điều 14, khoản 3 Điều 16; cụm từ “Sở Tài nguyên và Môi trường” bằng cụm từ “Sở Nông nghiệp và Môi trường” tại khoản 1 và khoản 3 Điều 10; khoản 1, khoản 2 và khoản 4 Điều 11; khoản 1 Điều 12; Điều 13; khoản 1 Điều 14; khoản 2 Điều 15; mẫu số 06/QĐPD và mẫu số 07/QĐPDCN.</w:t>
      </w:r>
    </w:p>
    <w:p w14:paraId="18E8B905" w14:textId="20202529"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12, khoản 2 Điều 14.</w:t>
      </w:r>
    </w:p>
    <w:p w14:paraId="330EA5F8" w14:textId="3170FCA3"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5. Bỏ từ “-huyện:” tại M</w:t>
      </w:r>
      <w:r w:rsidR="00C37BBE" w:rsidRPr="00D629AB">
        <w:rPr>
          <w:rFonts w:ascii="Arial" w:hAnsi="Arial" w:cs="Arial"/>
          <w:color w:val="000000" w:themeColor="text1"/>
          <w:sz w:val="20"/>
          <w:szCs w:val="20"/>
        </w:rPr>
        <w:t>ẫ</w:t>
      </w:r>
      <w:r w:rsidRPr="00D629AB">
        <w:rPr>
          <w:rFonts w:ascii="Arial" w:hAnsi="Arial" w:cs="Arial"/>
          <w:color w:val="000000" w:themeColor="text1"/>
          <w:sz w:val="20"/>
          <w:szCs w:val="20"/>
        </w:rPr>
        <w:t>u số 03/PTY.</w:t>
      </w:r>
    </w:p>
    <w:p w14:paraId="5401FAED" w14:textId="0F085E86"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6. Sửa đổi, bổ sung một số điều, thay thế, bãi bỏ một số từ, cụm từ của Thông tư số 20/2016/TT-BTNMT ngày 25 tháng 8 năm 2016 của Bộ trưởng Bộ Tài nguyên và Môi trường quy định về việc xây dựng, khai thác, sử dụng cơ sở dữ liệu tài nguyên, môi trường </w:t>
      </w:r>
      <w:r w:rsidR="00C37BBE" w:rsidRPr="00D629AB">
        <w:rPr>
          <w:rFonts w:ascii="Arial" w:hAnsi="Arial" w:cs="Arial"/>
          <w:b/>
          <w:bCs/>
          <w:color w:val="000000" w:themeColor="text1"/>
          <w:sz w:val="20"/>
          <w:szCs w:val="20"/>
        </w:rPr>
        <w:t xml:space="preserve">biển và hải </w:t>
      </w:r>
      <w:r w:rsidR="00C37BBE" w:rsidRPr="00D629AB">
        <w:rPr>
          <w:rFonts w:ascii="Arial" w:hAnsi="Arial" w:cs="Arial"/>
          <w:b/>
          <w:bCs/>
          <w:color w:val="000000" w:themeColor="text1"/>
          <w:sz w:val="20"/>
          <w:szCs w:val="20"/>
        </w:rPr>
        <w:lastRenderedPageBreak/>
        <w:t>đảo</w:t>
      </w:r>
    </w:p>
    <w:p w14:paraId="6B043C26" w14:textId="57C42790" w:rsidR="000C2E6F" w:rsidRPr="00D629AB" w:rsidRDefault="001141A9" w:rsidP="00257FF3">
      <w:pPr>
        <w:pStyle w:val="BodyText"/>
        <w:tabs>
          <w:tab w:val="left" w:pos="1039"/>
        </w:tabs>
        <w:adjustRightInd w:val="0"/>
        <w:snapToGrid w:val="0"/>
        <w:spacing w:after="120" w:line="240" w:lineRule="auto"/>
        <w:ind w:firstLine="720"/>
        <w:jc w:val="both"/>
        <w:rPr>
          <w:rFonts w:ascii="Arial" w:hAnsi="Arial" w:cs="Arial"/>
          <w:color w:val="000000" w:themeColor="text1"/>
          <w:sz w:val="20"/>
          <w:szCs w:val="20"/>
        </w:rPr>
      </w:pPr>
      <w:bookmarkStart w:id="9" w:name="bookmark9"/>
      <w:bookmarkEnd w:id="9"/>
      <w:r w:rsidRPr="00D629AB">
        <w:rPr>
          <w:rFonts w:ascii="Arial" w:hAnsi="Arial" w:cs="Arial"/>
          <w:color w:val="000000" w:themeColor="text1"/>
          <w:sz w:val="20"/>
          <w:szCs w:val="20"/>
        </w:rPr>
        <w:t xml:space="preserve">1. 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4 Điều 5; khoản 2 Điều 7;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e, g khoản 1 Điều 8; khoản 4 Điều 9; khoản 1 Điều 18.</w:t>
      </w:r>
    </w:p>
    <w:p w14:paraId="1C8466C8" w14:textId="50924F34" w:rsidR="000C2E6F" w:rsidRPr="00D629AB" w:rsidRDefault="001141A9" w:rsidP="00257FF3">
      <w:pPr>
        <w:pStyle w:val="BodyText"/>
        <w:tabs>
          <w:tab w:val="left" w:pos="1043"/>
        </w:tabs>
        <w:adjustRightInd w:val="0"/>
        <w:snapToGrid w:val="0"/>
        <w:spacing w:after="120" w:line="240" w:lineRule="auto"/>
        <w:ind w:firstLine="720"/>
        <w:jc w:val="both"/>
        <w:rPr>
          <w:rFonts w:ascii="Arial" w:hAnsi="Arial" w:cs="Arial"/>
          <w:color w:val="000000" w:themeColor="text1"/>
          <w:sz w:val="20"/>
          <w:szCs w:val="20"/>
        </w:rPr>
      </w:pPr>
      <w:bookmarkStart w:id="10" w:name="bookmark10"/>
      <w:bookmarkEnd w:id="10"/>
      <w:r w:rsidRPr="00D629AB">
        <w:rPr>
          <w:rFonts w:ascii="Arial" w:hAnsi="Arial" w:cs="Arial"/>
          <w:color w:val="000000" w:themeColor="text1"/>
          <w:sz w:val="20"/>
          <w:szCs w:val="20"/>
        </w:rPr>
        <w:t xml:space="preserve">2. Thay thế cụm từ “Bộ Tài nguyên và Môi trường” bằng cụm từ “Bộ Nông nghiệp và Môi trường” tại khoản 1 Điều 5; khoản 1 Điều 6; khoản 2 Điều 7;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e khoản 1 Điều 8; khoản 2 Điều 15; khoản 3 Điều 18.</w:t>
      </w:r>
    </w:p>
    <w:p w14:paraId="1E67CC91" w14:textId="08454315" w:rsidR="000C2E6F" w:rsidRPr="00D629AB" w:rsidRDefault="001141A9" w:rsidP="00257FF3">
      <w:pPr>
        <w:pStyle w:val="BodyText"/>
        <w:tabs>
          <w:tab w:val="left" w:pos="1048"/>
        </w:tabs>
        <w:adjustRightInd w:val="0"/>
        <w:snapToGrid w:val="0"/>
        <w:spacing w:after="120" w:line="240" w:lineRule="auto"/>
        <w:ind w:firstLine="720"/>
        <w:jc w:val="both"/>
        <w:rPr>
          <w:rFonts w:ascii="Arial" w:hAnsi="Arial" w:cs="Arial"/>
          <w:color w:val="000000" w:themeColor="text1"/>
          <w:sz w:val="20"/>
          <w:szCs w:val="20"/>
        </w:rPr>
      </w:pPr>
      <w:bookmarkStart w:id="11" w:name="bookmark11"/>
      <w:bookmarkEnd w:id="11"/>
      <w:r w:rsidRPr="00D629AB">
        <w:rPr>
          <w:rFonts w:ascii="Arial" w:hAnsi="Arial" w:cs="Arial"/>
          <w:color w:val="000000" w:themeColor="text1"/>
          <w:sz w:val="20"/>
          <w:szCs w:val="20"/>
        </w:rPr>
        <w:t xml:space="preserve">3. Thay thế cụm từ “Sở Tài nguyên và Môi trường” bằng cụm từ “Sở Nông nghiệp và Môi trường” tại khoản 3 và khoản 4 Điều 5; khoản 4 Điều 7; điểm b, đ, e, g khoản 1,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c khoản 4, điểm b, c khoản 6 Điều 8; khoản 4 Điều 9.</w:t>
      </w:r>
    </w:p>
    <w:p w14:paraId="0F1F9C36" w14:textId="20002E74" w:rsidR="000C2E6F" w:rsidRPr="00D629AB" w:rsidRDefault="001141A9" w:rsidP="00257FF3">
      <w:pPr>
        <w:pStyle w:val="BodyText"/>
        <w:tabs>
          <w:tab w:val="left" w:pos="1043"/>
        </w:tabs>
        <w:adjustRightInd w:val="0"/>
        <w:snapToGrid w:val="0"/>
        <w:spacing w:after="120" w:line="240" w:lineRule="auto"/>
        <w:ind w:firstLine="720"/>
        <w:jc w:val="both"/>
        <w:rPr>
          <w:rFonts w:ascii="Arial" w:hAnsi="Arial" w:cs="Arial"/>
          <w:color w:val="000000" w:themeColor="text1"/>
          <w:sz w:val="20"/>
          <w:szCs w:val="20"/>
        </w:rPr>
      </w:pPr>
      <w:bookmarkStart w:id="12" w:name="bookmark12"/>
      <w:bookmarkEnd w:id="12"/>
      <w:r w:rsidRPr="00D629AB">
        <w:rPr>
          <w:rFonts w:ascii="Arial" w:hAnsi="Arial" w:cs="Arial"/>
          <w:color w:val="000000" w:themeColor="text1"/>
          <w:sz w:val="20"/>
          <w:szCs w:val="20"/>
        </w:rPr>
        <w:t xml:space="preserve">4. Nhiệm vụ, quyền hạn của Ủy ban nhân dân cấp huyện phân cấp cho Ủy ban nhân dân cấp xã: sửa đổi, bổ sung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1 Điều 8 như sau:</w:t>
      </w:r>
    </w:p>
    <w:p w14:paraId="4AB88CAC" w14:textId="1131B772"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“a) Các sở, ban, ngành trực thuộc Ủy ban nhân dân tỉnh có bi</w:t>
      </w:r>
      <w:r w:rsidR="001141A9" w:rsidRPr="00D629AB">
        <w:rPr>
          <w:rFonts w:ascii="Arial" w:hAnsi="Arial" w:cs="Arial"/>
          <w:color w:val="000000" w:themeColor="text1"/>
          <w:sz w:val="20"/>
          <w:szCs w:val="20"/>
        </w:rPr>
        <w:t>ể</w:t>
      </w:r>
      <w:r w:rsidRPr="00D629AB">
        <w:rPr>
          <w:rFonts w:ascii="Arial" w:hAnsi="Arial" w:cs="Arial"/>
          <w:color w:val="000000" w:themeColor="text1"/>
          <w:sz w:val="20"/>
          <w:szCs w:val="20"/>
        </w:rPr>
        <w:t>n, Ủy ban nhân dân cấp xã có bi</w:t>
      </w:r>
      <w:r w:rsidR="001141A9" w:rsidRPr="00D629AB">
        <w:rPr>
          <w:rFonts w:ascii="Arial" w:hAnsi="Arial" w:cs="Arial"/>
          <w:color w:val="000000" w:themeColor="text1"/>
          <w:sz w:val="20"/>
          <w:szCs w:val="20"/>
        </w:rPr>
        <w:t>ể</w:t>
      </w:r>
      <w:r w:rsidRPr="00D629AB">
        <w:rPr>
          <w:rFonts w:ascii="Arial" w:hAnsi="Arial" w:cs="Arial"/>
          <w:color w:val="000000" w:themeColor="text1"/>
          <w:sz w:val="20"/>
          <w:szCs w:val="20"/>
        </w:rPr>
        <w:t xml:space="preserve">n có trách nhiệm cung cấp dữ liệu tài nguyên, môi trường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cho Sở Nông nghiệp và Môi trường;”.</w:t>
      </w:r>
    </w:p>
    <w:p w14:paraId="24F98026" w14:textId="4896B354"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7. Bổ sung, thay thế, bãi bỏ một số từ, cụm từ của Thông tư số 29/2016/TT-BTNM</w:t>
      </w:r>
      <w:r w:rsidR="002023DF" w:rsidRPr="00D629AB">
        <w:rPr>
          <w:rFonts w:ascii="Arial" w:hAnsi="Arial" w:cs="Arial"/>
          <w:b/>
          <w:bCs/>
          <w:color w:val="000000" w:themeColor="text1"/>
          <w:sz w:val="20"/>
          <w:szCs w:val="20"/>
        </w:rPr>
        <w:t>T</w:t>
      </w:r>
      <w:r w:rsidRPr="00D629AB">
        <w:rPr>
          <w:rFonts w:ascii="Arial" w:hAnsi="Arial" w:cs="Arial"/>
          <w:b/>
          <w:bCs/>
          <w:color w:val="000000" w:themeColor="text1"/>
          <w:sz w:val="20"/>
          <w:szCs w:val="20"/>
        </w:rPr>
        <w:t xml:space="preserve"> ngày 12 tháng 10 năm 2016 của Bộ trưởng Bộ Tài nguyên và Môi trường quy định kỹ thuật thiết lập hành lang bảo vệ bờ bi</w:t>
      </w:r>
      <w:r w:rsidR="009E36D7"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w:t>
      </w:r>
    </w:p>
    <w:p w14:paraId="12B5E73B" w14:textId="5103DFF8" w:rsidR="000C2E6F" w:rsidRPr="00D629AB" w:rsidRDefault="009E36D7" w:rsidP="00257FF3">
      <w:pPr>
        <w:pStyle w:val="BodyText"/>
        <w:tabs>
          <w:tab w:val="left" w:pos="1034"/>
        </w:tabs>
        <w:adjustRightInd w:val="0"/>
        <w:snapToGrid w:val="0"/>
        <w:spacing w:after="120" w:line="240" w:lineRule="auto"/>
        <w:ind w:firstLine="720"/>
        <w:jc w:val="both"/>
        <w:rPr>
          <w:rFonts w:ascii="Arial" w:hAnsi="Arial" w:cs="Arial"/>
          <w:color w:val="000000" w:themeColor="text1"/>
          <w:sz w:val="20"/>
          <w:szCs w:val="20"/>
        </w:rPr>
      </w:pPr>
      <w:bookmarkStart w:id="13" w:name="bookmark13"/>
      <w:bookmarkEnd w:id="13"/>
      <w:r w:rsidRPr="00D629AB">
        <w:rPr>
          <w:rFonts w:ascii="Arial" w:hAnsi="Arial" w:cs="Arial"/>
          <w:color w:val="000000" w:themeColor="text1"/>
          <w:sz w:val="20"/>
          <w:szCs w:val="20"/>
        </w:rPr>
        <w:t xml:space="preserve">1. 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33.</w:t>
      </w:r>
    </w:p>
    <w:p w14:paraId="67748977" w14:textId="76A61D01" w:rsidR="000C2E6F" w:rsidRPr="00D629AB" w:rsidRDefault="009E36D7" w:rsidP="00257FF3">
      <w:pPr>
        <w:pStyle w:val="BodyText"/>
        <w:tabs>
          <w:tab w:val="left" w:pos="1034"/>
        </w:tabs>
        <w:adjustRightInd w:val="0"/>
        <w:snapToGrid w:val="0"/>
        <w:spacing w:after="120" w:line="240" w:lineRule="auto"/>
        <w:ind w:firstLine="720"/>
        <w:jc w:val="both"/>
        <w:rPr>
          <w:rFonts w:ascii="Arial" w:hAnsi="Arial" w:cs="Arial"/>
          <w:color w:val="000000" w:themeColor="text1"/>
          <w:sz w:val="20"/>
          <w:szCs w:val="20"/>
        </w:rPr>
      </w:pPr>
      <w:bookmarkStart w:id="14" w:name="bookmark14"/>
      <w:bookmarkEnd w:id="14"/>
      <w:r w:rsidRPr="00D629AB">
        <w:rPr>
          <w:rFonts w:ascii="Arial" w:hAnsi="Arial" w:cs="Arial"/>
          <w:color w:val="000000" w:themeColor="text1"/>
          <w:sz w:val="20"/>
          <w:szCs w:val="20"/>
        </w:rPr>
        <w:t xml:space="preserve">2. Thay thế cụm từ “Tổng cục Thống kê” bằng cụm từ “Cục Thống kê”, cụm từ “Cục thống kê cấp tỉnh” bằng cụm từ “Chi Cục thống kê cấp tỉnh” tại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2 Điều 4.</w:t>
      </w:r>
    </w:p>
    <w:p w14:paraId="7CCA7B8F" w14:textId="1D7FBD12" w:rsidR="000C2E6F" w:rsidRPr="00D629AB" w:rsidRDefault="00A715E2" w:rsidP="00257FF3">
      <w:pPr>
        <w:pStyle w:val="BodyText"/>
        <w:tabs>
          <w:tab w:val="left" w:pos="1048"/>
        </w:tabs>
        <w:adjustRightInd w:val="0"/>
        <w:snapToGrid w:val="0"/>
        <w:spacing w:after="120" w:line="240" w:lineRule="auto"/>
        <w:ind w:firstLine="720"/>
        <w:jc w:val="both"/>
        <w:rPr>
          <w:rFonts w:ascii="Arial" w:hAnsi="Arial" w:cs="Arial"/>
          <w:color w:val="000000" w:themeColor="text1"/>
          <w:sz w:val="20"/>
          <w:szCs w:val="20"/>
        </w:rPr>
      </w:pPr>
      <w:bookmarkStart w:id="15" w:name="bookmark15"/>
      <w:bookmarkEnd w:id="15"/>
      <w:r w:rsidRPr="00D629AB">
        <w:rPr>
          <w:rFonts w:ascii="Arial" w:hAnsi="Arial" w:cs="Arial"/>
          <w:color w:val="000000" w:themeColor="text1"/>
          <w:sz w:val="20"/>
          <w:szCs w:val="20"/>
        </w:rPr>
        <w:t>3. Thay thế cụm từ “Bộ Tài nguyên và Môi trường” bằng cụm từ “Bộ Nông nghiệp và Môi trường” tại khoản 1 Điều 33; khoản 2 Điều 35.</w:t>
      </w:r>
    </w:p>
    <w:p w14:paraId="7EF31B46" w14:textId="2248D86E" w:rsidR="000C2E6F" w:rsidRPr="00D629AB" w:rsidRDefault="004D0F8B" w:rsidP="00257FF3">
      <w:pPr>
        <w:pStyle w:val="BodyText"/>
        <w:tabs>
          <w:tab w:val="left" w:pos="1043"/>
        </w:tabs>
        <w:adjustRightInd w:val="0"/>
        <w:snapToGrid w:val="0"/>
        <w:spacing w:after="120" w:line="240" w:lineRule="auto"/>
        <w:ind w:firstLine="720"/>
        <w:jc w:val="both"/>
        <w:rPr>
          <w:rFonts w:ascii="Arial" w:hAnsi="Arial" w:cs="Arial"/>
          <w:color w:val="000000" w:themeColor="text1"/>
          <w:sz w:val="20"/>
          <w:szCs w:val="20"/>
        </w:rPr>
      </w:pPr>
      <w:bookmarkStart w:id="16" w:name="bookmark16"/>
      <w:bookmarkEnd w:id="16"/>
      <w:r w:rsidRPr="00D629AB">
        <w:rPr>
          <w:rFonts w:ascii="Arial" w:hAnsi="Arial" w:cs="Arial"/>
          <w:color w:val="000000" w:themeColor="text1"/>
          <w:sz w:val="20"/>
          <w:szCs w:val="20"/>
        </w:rPr>
        <w:t>4. Bỏ cụm từ “tên viết tắt của cấp huyện/thị xã/thành phố trực thuộc tỉnh” tại ghi chú trên mặt mốc tại Phụ lục 5 Quy cách mốc giới hành lang bảo vệ bờ biển ban hành kèm theo Thông tư số 29/2016/TT-BTNMT ngày 12 tháng 10 năm 2016 của Bộ trưởng Bộ Tài nguyên và Môi trường.</w:t>
      </w:r>
    </w:p>
    <w:p w14:paraId="4F6A5639" w14:textId="0D8256B2" w:rsidR="000C2E6F" w:rsidRPr="00D629AB" w:rsidRDefault="004D0F8B" w:rsidP="00257FF3">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17" w:name="bookmark17"/>
      <w:bookmarkEnd w:id="17"/>
      <w:r w:rsidRPr="00D629AB">
        <w:rPr>
          <w:rFonts w:ascii="Arial" w:hAnsi="Arial" w:cs="Arial"/>
          <w:color w:val="000000" w:themeColor="text1"/>
          <w:sz w:val="20"/>
          <w:szCs w:val="20"/>
        </w:rPr>
        <w:t>5. Thay thế cụm từ “Sở Tài nguyên và Môi trường” bằng cụm từ “Sở Nông nghiệp và Môi trường” tại Phụ lục 6 và Phụ lục 7 ban hành kèm theo Thông tư số 29/2016/TT-BTNMT ngày 12 tháng 10 năm 2016 của Bộ trưởng Bộ Tài nguyên và Môi trường.</w:t>
      </w:r>
    </w:p>
    <w:p w14:paraId="3D7AA40C" w14:textId="256FB9E1"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8. Bổ sung, thay thế, bãi bỏ một số từ, cụm từ của Thông tư số 74/2017/TT-BTNMT ngày 29 tháng 12 năm 2017 của Bộ trưởng Bộ Tài nguyên và Môi trường quy định kỹ thuật về lập quy hoạch tổng th</w:t>
      </w:r>
      <w:r w:rsidR="002023DF"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 xml:space="preserve"> khai thác, sử dụng bền vững tài nguyên vùng bờ</w:t>
      </w:r>
    </w:p>
    <w:p w14:paraId="24F423F2" w14:textId="026DDC4C" w:rsidR="000C2E6F" w:rsidRPr="00D629AB" w:rsidRDefault="004D0F8B" w:rsidP="00257FF3">
      <w:pPr>
        <w:pStyle w:val="BodyText"/>
        <w:tabs>
          <w:tab w:val="left" w:pos="991"/>
        </w:tabs>
        <w:adjustRightInd w:val="0"/>
        <w:snapToGrid w:val="0"/>
        <w:spacing w:after="120" w:line="240" w:lineRule="auto"/>
        <w:ind w:firstLine="720"/>
        <w:jc w:val="both"/>
        <w:rPr>
          <w:rFonts w:ascii="Arial" w:hAnsi="Arial" w:cs="Arial"/>
          <w:color w:val="000000" w:themeColor="text1"/>
          <w:sz w:val="20"/>
          <w:szCs w:val="20"/>
        </w:rPr>
      </w:pPr>
      <w:bookmarkStart w:id="18" w:name="bookmark18"/>
      <w:bookmarkEnd w:id="18"/>
      <w:r w:rsidRPr="00D629AB">
        <w:rPr>
          <w:rFonts w:ascii="Arial" w:hAnsi="Arial" w:cs="Arial"/>
          <w:color w:val="000000" w:themeColor="text1"/>
          <w:sz w:val="20"/>
          <w:szCs w:val="20"/>
        </w:rPr>
        <w:t>1. Thay thế cụm từ “Bộ Tài nguyên và Môi trường” bằng cụm từ “Bộ Nông nghiệp và Môi trường” tại khoản 2 Điều 18; cụm từ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18.</w:t>
      </w:r>
    </w:p>
    <w:p w14:paraId="4513CE9C" w14:textId="5AB9499A" w:rsidR="000C2E6F" w:rsidRPr="00D629AB" w:rsidRDefault="004D0F8B" w:rsidP="00257FF3">
      <w:pPr>
        <w:pStyle w:val="BodyText"/>
        <w:tabs>
          <w:tab w:val="left" w:pos="991"/>
        </w:tabs>
        <w:adjustRightInd w:val="0"/>
        <w:snapToGrid w:val="0"/>
        <w:spacing w:after="120" w:line="240" w:lineRule="auto"/>
        <w:ind w:firstLine="720"/>
        <w:jc w:val="both"/>
        <w:rPr>
          <w:rFonts w:ascii="Arial" w:hAnsi="Arial" w:cs="Arial"/>
          <w:color w:val="000000" w:themeColor="text1"/>
          <w:sz w:val="20"/>
          <w:szCs w:val="20"/>
        </w:rPr>
      </w:pPr>
      <w:bookmarkStart w:id="19" w:name="bookmark19"/>
      <w:bookmarkEnd w:id="19"/>
      <w:r w:rsidRPr="00D629AB">
        <w:rPr>
          <w:rFonts w:ascii="Arial" w:hAnsi="Arial" w:cs="Arial"/>
          <w:color w:val="000000" w:themeColor="text1"/>
          <w:sz w:val="20"/>
          <w:szCs w:val="20"/>
        </w:rPr>
        <w:t xml:space="preserve">2. Thay thế cụm từ “các huyện, thị ven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“các xã, đặc khu ven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tại Mục IV Phụ lục ban hành kèm theo Thông tư số 74/2017/TT-BTNMT ngày 29 tháng 12 năm 2017 của Bộ trưởng Bộ Tài nguyên và Môi trường.</w:t>
      </w:r>
    </w:p>
    <w:p w14:paraId="23EA0C64" w14:textId="3E020F88"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9. Sửa đổi, bổ sung một số điều, thay thế một số từ, cụm từ của Thông tư số 22/2018/TT-BTNMT ngày 15 tháng 11 năm 2018 của Bộ trưởng Bộ Tài nguyên và Môi trường ban hành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kỹ thuật đo vẽ bản đồ địa hình đáy bi</w:t>
      </w:r>
      <w:r w:rsidR="002023DF"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 tỷ lệ 1:5.000</w:t>
      </w:r>
    </w:p>
    <w:p w14:paraId="64EA2A5F" w14:textId="794D8EB9" w:rsidR="000C2E6F" w:rsidRPr="00D629AB" w:rsidRDefault="007F1D86" w:rsidP="00257FF3">
      <w:pPr>
        <w:pStyle w:val="BodyText"/>
        <w:tabs>
          <w:tab w:val="left" w:pos="991"/>
        </w:tabs>
        <w:adjustRightInd w:val="0"/>
        <w:snapToGrid w:val="0"/>
        <w:spacing w:after="120" w:line="240" w:lineRule="auto"/>
        <w:ind w:firstLine="720"/>
        <w:jc w:val="both"/>
        <w:rPr>
          <w:rFonts w:ascii="Arial" w:hAnsi="Arial" w:cs="Arial"/>
          <w:color w:val="000000" w:themeColor="text1"/>
          <w:sz w:val="20"/>
          <w:szCs w:val="20"/>
        </w:rPr>
      </w:pPr>
      <w:bookmarkStart w:id="20" w:name="bookmark20"/>
      <w:bookmarkEnd w:id="20"/>
      <w:r w:rsidRPr="00D629AB">
        <w:rPr>
          <w:rFonts w:ascii="Arial" w:hAnsi="Arial" w:cs="Arial"/>
          <w:color w:val="000000" w:themeColor="text1"/>
          <w:sz w:val="20"/>
          <w:szCs w:val="20"/>
        </w:rPr>
        <w:t xml:space="preserve">1. Thay thế cụm từ “Bộ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“Bộ Nông nghiệp và Môi trường” tại Điều 3.</w:t>
      </w:r>
    </w:p>
    <w:p w14:paraId="06687ABF" w14:textId="7EAA2D86" w:rsidR="000C2E6F" w:rsidRPr="00D629AB" w:rsidRDefault="007F1D86" w:rsidP="00257FF3">
      <w:pPr>
        <w:pStyle w:val="BodyText"/>
        <w:tabs>
          <w:tab w:val="left" w:pos="991"/>
        </w:tabs>
        <w:adjustRightInd w:val="0"/>
        <w:snapToGrid w:val="0"/>
        <w:spacing w:after="120" w:line="240" w:lineRule="auto"/>
        <w:ind w:firstLine="720"/>
        <w:jc w:val="both"/>
        <w:rPr>
          <w:rFonts w:ascii="Arial" w:hAnsi="Arial" w:cs="Arial"/>
          <w:color w:val="000000" w:themeColor="text1"/>
          <w:sz w:val="20"/>
          <w:szCs w:val="20"/>
        </w:rPr>
      </w:pPr>
      <w:bookmarkStart w:id="21" w:name="bookmark21"/>
      <w:bookmarkEnd w:id="21"/>
      <w:r w:rsidRPr="00D629AB">
        <w:rPr>
          <w:rFonts w:ascii="Arial" w:hAnsi="Arial" w:cs="Arial"/>
          <w:color w:val="000000" w:themeColor="text1"/>
          <w:sz w:val="20"/>
          <w:szCs w:val="20"/>
        </w:rPr>
        <w:t xml:space="preserve">2. Sửa đổi, bổ sung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Mục 1.2.2 Chương II của Định mức kinh tế - kỹ thuật đo vẽ bản đồ địa hình đáy bi</w:t>
      </w:r>
      <w:r w:rsidR="002023DF" w:rsidRPr="00D629AB">
        <w:rPr>
          <w:rFonts w:ascii="Arial" w:hAnsi="Arial" w:cs="Arial"/>
          <w:color w:val="000000" w:themeColor="text1"/>
          <w:sz w:val="20"/>
          <w:szCs w:val="20"/>
        </w:rPr>
        <w:t>ể</w:t>
      </w:r>
      <w:r w:rsidRPr="00D629AB">
        <w:rPr>
          <w:rFonts w:ascii="Arial" w:hAnsi="Arial" w:cs="Arial"/>
          <w:color w:val="000000" w:themeColor="text1"/>
          <w:sz w:val="20"/>
          <w:szCs w:val="20"/>
        </w:rPr>
        <w:t>n tỷ lệ 1:5000 ban hành kèm theo Thông tư số 22/2018/TT-BTNMT ngày 15 tháng 11 năm 2018 của Bộ trưởng Bộ Tài nguyên và Môi trường như sau:</w:t>
      </w:r>
    </w:p>
    <w:p w14:paraId="7139AB01" w14:textId="2B4DC66D"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“a) Đo sâu địa hình đáy bi</w:t>
      </w:r>
      <w:r w:rsidR="007F1D86" w:rsidRPr="00D629AB">
        <w:rPr>
          <w:rFonts w:ascii="Arial" w:hAnsi="Arial" w:cs="Arial"/>
          <w:color w:val="000000" w:themeColor="text1"/>
          <w:sz w:val="20"/>
          <w:szCs w:val="20"/>
        </w:rPr>
        <w:t>ể</w:t>
      </w:r>
      <w:r w:rsidRPr="00D629AB">
        <w:rPr>
          <w:rFonts w:ascii="Arial" w:hAnsi="Arial" w:cs="Arial"/>
          <w:color w:val="000000" w:themeColor="text1"/>
          <w:sz w:val="20"/>
          <w:szCs w:val="20"/>
        </w:rPr>
        <w:t xml:space="preserve">n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SBES: Đo theo tuyến</w:t>
      </w:r>
    </w:p>
    <w:p w14:paraId="4C62395A" w14:textId="37A90253"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Loại KK1: Các mảnh bản đồ của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sát ven bờ (giới hạn &lt;07km, trừ các khu vực cửa sông, </w:t>
      </w:r>
      <w:r w:rsidR="007F1D86" w:rsidRPr="00D629AB">
        <w:rPr>
          <w:rFonts w:ascii="Arial" w:hAnsi="Arial" w:cs="Arial"/>
          <w:color w:val="000000" w:themeColor="text1"/>
          <w:sz w:val="20"/>
          <w:szCs w:val="20"/>
        </w:rPr>
        <w:t>cảng biển</w:t>
      </w:r>
      <w:r w:rsidRPr="00D629AB">
        <w:rPr>
          <w:rFonts w:ascii="Arial" w:hAnsi="Arial" w:cs="Arial"/>
          <w:color w:val="000000" w:themeColor="text1"/>
          <w:sz w:val="20"/>
          <w:szCs w:val="20"/>
        </w:rPr>
        <w:t xml:space="preserve">) của các tỉnh và thành phố trực thuộc Trung ương (gọi tắt là tỉnh) từ Hải Phòng </w:t>
      </w:r>
      <w:r w:rsidRPr="00D629AB">
        <w:rPr>
          <w:rFonts w:ascii="Arial" w:hAnsi="Arial" w:cs="Arial"/>
          <w:color w:val="000000" w:themeColor="text1"/>
          <w:sz w:val="20"/>
          <w:szCs w:val="20"/>
        </w:rPr>
        <w:lastRenderedPageBreak/>
        <w:t xml:space="preserve">(trừ xã/đặc khu đảo Cát Hải) đến Đắk Lắk (trừ khu vực vịnh Xuân Đài), từ Khánh Hòa (trừ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vịnh Vân Phong, vịnh Cam Ranh) đến An Giang (trừ khu vực xã/đặc khu đảo Kiên Hải).</w:t>
      </w:r>
    </w:p>
    <w:p w14:paraId="6F3F126D" w14:textId="0D37B83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Loại KK2: Các mảnh bản đồ thuộc vịnh Xuân Đài tỉnh Đắk Lắk, vịnh Vân Phong, vịnh Cam Ranh tỉnh Khánh Hòa và các mảnh bản đồ thuộc xã/đặc khu đảo Kiên Hải tỉnh An Giang. Các mảnh bản đồ thuộc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ven bờ (giới hạn cách bờ, cách đảo từ 07km đến &lt;14km) của các tỉnh từ Hải Phòng đến An Giang.</w:t>
      </w:r>
    </w:p>
    <w:p w14:paraId="61B2CC8B" w14:textId="20EBBFDA"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Loại KK3: Các mảnh bản đồ của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sát bờ của tỉnh Quảng Ninh; các mảnh thuộc khu vực Vịnh Hạ Long, Vịnh Bái Tử Long và các mảnh bản đồ thuộc xã/đặc khu đảo Vân Đồn, xã/đặc khu đảo Cô Tô tỉnh Quảng Ninh; các mảnh bản đồ thuộc xã/đặc khu đảo Cát Hải, cụm đảo Long Châu, Bạch Long Vĩ Thành phố Hải Phòng; các khu vực hòn Mắt Con tỉnh Nghệ An, Cồn Cỏ tỉnh Quảng Trị, khu vực Cù Lao Chàm, Hòn Ông TP.Đà N</w:t>
      </w:r>
      <w:r w:rsidR="007F1D86" w:rsidRPr="00D629AB">
        <w:rPr>
          <w:rFonts w:ascii="Arial" w:hAnsi="Arial" w:cs="Arial"/>
          <w:color w:val="000000" w:themeColor="text1"/>
          <w:sz w:val="20"/>
          <w:szCs w:val="20"/>
        </w:rPr>
        <w:t>ẵ</w:t>
      </w:r>
      <w:r w:rsidRPr="00D629AB">
        <w:rPr>
          <w:rFonts w:ascii="Arial" w:hAnsi="Arial" w:cs="Arial"/>
          <w:color w:val="000000" w:themeColor="text1"/>
          <w:sz w:val="20"/>
          <w:szCs w:val="20"/>
        </w:rPr>
        <w:t>ng, khu vực Lý Sơn tỉnh Quảng Ngãi, cụm đảo Phú Quý tỉnh Lâm Đồng, cụm đảo Côn Đảo Thành phố Hồ Chí Minh, cụm đảo Hòn Khoai tỉnh Cà Mau, cụm đảo An Th</w:t>
      </w:r>
      <w:r w:rsidR="00C04C9E" w:rsidRPr="00D629AB">
        <w:rPr>
          <w:rFonts w:ascii="Arial" w:hAnsi="Arial" w:cs="Arial"/>
          <w:color w:val="000000" w:themeColor="text1"/>
          <w:sz w:val="20"/>
          <w:szCs w:val="20"/>
        </w:rPr>
        <w:t>ớ</w:t>
      </w:r>
      <w:r w:rsidRPr="00D629AB">
        <w:rPr>
          <w:rFonts w:ascii="Arial" w:hAnsi="Arial" w:cs="Arial"/>
          <w:color w:val="000000" w:themeColor="text1"/>
          <w:sz w:val="20"/>
          <w:szCs w:val="20"/>
        </w:rPr>
        <w:t>i, cụm đảo Nam Du, cụm đảo Th</w:t>
      </w:r>
      <w:r w:rsidR="007F1D86" w:rsidRPr="00D629AB">
        <w:rPr>
          <w:rFonts w:ascii="Arial" w:hAnsi="Arial" w:cs="Arial"/>
          <w:color w:val="000000" w:themeColor="text1"/>
          <w:sz w:val="20"/>
          <w:szCs w:val="20"/>
        </w:rPr>
        <w:t>ổ</w:t>
      </w:r>
      <w:r w:rsidRPr="00D629AB">
        <w:rPr>
          <w:rFonts w:ascii="Arial" w:hAnsi="Arial" w:cs="Arial"/>
          <w:color w:val="000000" w:themeColor="text1"/>
          <w:sz w:val="20"/>
          <w:szCs w:val="20"/>
        </w:rPr>
        <w:t xml:space="preserve"> Chu tỉnh An Giang. Các mảnh bản đồ thuộc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(giới hạn cách bờ, cách đảo từ 14km đến &lt;20km) thuộc </w:t>
      </w:r>
      <w:r w:rsidR="007F1D86" w:rsidRPr="00D629AB">
        <w:rPr>
          <w:rFonts w:ascii="Arial" w:hAnsi="Arial" w:cs="Arial"/>
          <w:color w:val="000000" w:themeColor="text1"/>
          <w:sz w:val="20"/>
          <w:szCs w:val="20"/>
        </w:rPr>
        <w:t>vùng biển</w:t>
      </w:r>
      <w:r w:rsidRPr="00D629AB">
        <w:rPr>
          <w:rFonts w:ascii="Arial" w:hAnsi="Arial" w:cs="Arial"/>
          <w:color w:val="000000" w:themeColor="text1"/>
          <w:sz w:val="20"/>
          <w:szCs w:val="20"/>
        </w:rPr>
        <w:t xml:space="preserve"> của tất cả các tỉnh.</w:t>
      </w:r>
    </w:p>
    <w:p w14:paraId="235DCE88" w14:textId="4F06E8C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Loại KK4: Các mảnh bản đồ của khu vực cửa sông, </w:t>
      </w:r>
      <w:r w:rsidR="007F1D86" w:rsidRPr="00D629AB">
        <w:rPr>
          <w:rFonts w:ascii="Arial" w:hAnsi="Arial" w:cs="Arial"/>
          <w:color w:val="000000" w:themeColor="text1"/>
          <w:sz w:val="20"/>
          <w:szCs w:val="20"/>
        </w:rPr>
        <w:t>cảng biển</w:t>
      </w:r>
      <w:r w:rsidRPr="00D629AB">
        <w:rPr>
          <w:rFonts w:ascii="Arial" w:hAnsi="Arial" w:cs="Arial"/>
          <w:color w:val="000000" w:themeColor="text1"/>
          <w:sz w:val="20"/>
          <w:szCs w:val="20"/>
        </w:rPr>
        <w:t>; khu vực dọc luồng tàu chạy theo hệ thống giao thông đường bi</w:t>
      </w:r>
      <w:r w:rsidR="007F1D86" w:rsidRPr="00D629AB">
        <w:rPr>
          <w:rFonts w:ascii="Arial" w:hAnsi="Arial" w:cs="Arial"/>
          <w:color w:val="000000" w:themeColor="text1"/>
          <w:sz w:val="20"/>
          <w:szCs w:val="20"/>
        </w:rPr>
        <w:t>ể</w:t>
      </w:r>
      <w:r w:rsidRPr="00D629AB">
        <w:rPr>
          <w:rFonts w:ascii="Arial" w:hAnsi="Arial" w:cs="Arial"/>
          <w:color w:val="000000" w:themeColor="text1"/>
          <w:sz w:val="20"/>
          <w:szCs w:val="20"/>
        </w:rPr>
        <w:t xml:space="preserve">n. Các mảnh bản đồ của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cách bờ, cách đảo (có giới hạn từ 20km đến &lt;30km) của tất cả các tỉnh.</w:t>
      </w:r>
    </w:p>
    <w:p w14:paraId="60C90FAC" w14:textId="0CBA6EEF"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Loại KK5: Các mảnh bản đồ thuộc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cách bờ, cách đảo (có giới hạn từ 30km đến </w:t>
      </w:r>
      <w:r w:rsidR="007F1D86" w:rsidRPr="00D629AB">
        <w:rPr>
          <w:rFonts w:ascii="Arial" w:hAnsi="Arial" w:cs="Arial"/>
          <w:color w:val="000000" w:themeColor="text1"/>
          <w:sz w:val="20"/>
          <w:szCs w:val="20"/>
        </w:rPr>
        <w:t>≤</w:t>
      </w:r>
      <w:r w:rsidRPr="00D629AB">
        <w:rPr>
          <w:rFonts w:ascii="Arial" w:hAnsi="Arial" w:cs="Arial"/>
          <w:color w:val="000000" w:themeColor="text1"/>
          <w:sz w:val="20"/>
          <w:szCs w:val="20"/>
        </w:rPr>
        <w:t>40km) của tất cả các tỉnh.</w:t>
      </w:r>
    </w:p>
    <w:p w14:paraId="1C6B1247" w14:textId="5CC31C22"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Loại KK6: Các mảnh bản đồ thuộc </w:t>
      </w:r>
      <w:r w:rsidR="00C37BBE" w:rsidRPr="00D629AB">
        <w:rPr>
          <w:rFonts w:ascii="Arial" w:hAnsi="Arial" w:cs="Arial"/>
          <w:color w:val="000000" w:themeColor="text1"/>
          <w:sz w:val="20"/>
          <w:szCs w:val="20"/>
        </w:rPr>
        <w:t>khu vực biển</w:t>
      </w:r>
      <w:r w:rsidRPr="00D629AB">
        <w:rPr>
          <w:rFonts w:ascii="Arial" w:hAnsi="Arial" w:cs="Arial"/>
          <w:color w:val="000000" w:themeColor="text1"/>
          <w:sz w:val="20"/>
          <w:szCs w:val="20"/>
        </w:rPr>
        <w:t xml:space="preserve"> cách bờ, cách đảo (có giới hạn từ 40km đến </w:t>
      </w:r>
      <w:r w:rsidR="007F1D86" w:rsidRPr="00D629AB">
        <w:rPr>
          <w:rFonts w:ascii="Arial" w:hAnsi="Arial" w:cs="Arial"/>
          <w:color w:val="000000" w:themeColor="text1"/>
          <w:sz w:val="20"/>
          <w:szCs w:val="20"/>
        </w:rPr>
        <w:t>≤</w:t>
      </w:r>
      <w:r w:rsidRPr="00D629AB">
        <w:rPr>
          <w:rFonts w:ascii="Arial" w:hAnsi="Arial" w:cs="Arial"/>
          <w:color w:val="000000" w:themeColor="text1"/>
          <w:sz w:val="20"/>
          <w:szCs w:val="20"/>
        </w:rPr>
        <w:t>50km) của tất cả các tỉnh. Những mảnh bản đồ thuộc khu vực quần đảo Hoàng Sa, Trường Sa và DK.</w:t>
      </w:r>
    </w:p>
    <w:p w14:paraId="52A8EAA2"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Ghi chú: Loại KK của đo rà soát hải văn bằng SBES áp dụng loại KK tương ứng của phân loại khó khăn khi sử dụng SBES đo theo tuyến.”.</w:t>
      </w:r>
    </w:p>
    <w:p w14:paraId="353E3593" w14:textId="52A4526F"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10. Bổ sung, thay thế, bãi bỏ một </w:t>
      </w:r>
      <w:r w:rsidR="004A7DC8" w:rsidRPr="00D629AB">
        <w:rPr>
          <w:rFonts w:ascii="Arial" w:hAnsi="Arial" w:cs="Arial"/>
          <w:b/>
          <w:bCs/>
          <w:color w:val="000000" w:themeColor="text1"/>
          <w:sz w:val="20"/>
          <w:szCs w:val="20"/>
        </w:rPr>
        <w:t>số từ</w:t>
      </w:r>
      <w:r w:rsidRPr="00D629AB">
        <w:rPr>
          <w:rFonts w:ascii="Arial" w:hAnsi="Arial" w:cs="Arial"/>
          <w:b/>
          <w:bCs/>
          <w:color w:val="000000" w:themeColor="text1"/>
          <w:sz w:val="20"/>
          <w:szCs w:val="20"/>
        </w:rPr>
        <w:t>, cụm từ của Thông tư số 33/2018/TT-BTNMT ngày 26 tháng 12 năm 2018 của Bộ trưởng Bộ Tài nguyên và Môi trường quy định quy trình khắc phục sự cố tràn dầu trên biển</w:t>
      </w:r>
    </w:p>
    <w:p w14:paraId="2E9A1162" w14:textId="77705BD2" w:rsidR="000C2E6F" w:rsidRPr="00D629AB" w:rsidRDefault="004A7DC8" w:rsidP="00257FF3">
      <w:pPr>
        <w:pStyle w:val="BodyText"/>
        <w:tabs>
          <w:tab w:val="left" w:pos="1024"/>
        </w:tabs>
        <w:adjustRightInd w:val="0"/>
        <w:snapToGrid w:val="0"/>
        <w:spacing w:after="120" w:line="240" w:lineRule="auto"/>
        <w:ind w:firstLine="720"/>
        <w:jc w:val="both"/>
        <w:rPr>
          <w:rFonts w:ascii="Arial" w:hAnsi="Arial" w:cs="Arial"/>
          <w:color w:val="000000" w:themeColor="text1"/>
          <w:sz w:val="20"/>
          <w:szCs w:val="20"/>
        </w:rPr>
      </w:pPr>
      <w:bookmarkStart w:id="22" w:name="bookmark22"/>
      <w:bookmarkEnd w:id="22"/>
      <w:r w:rsidRPr="00D629AB">
        <w:rPr>
          <w:rFonts w:ascii="Arial" w:hAnsi="Arial" w:cs="Arial"/>
          <w:color w:val="000000" w:themeColor="text1"/>
          <w:sz w:val="20"/>
          <w:szCs w:val="20"/>
        </w:rPr>
        <w:t xml:space="preserve">1. Thay thế cụm từ “Bộ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“Bộ Nông nghiệp và Môi trường” tại khoản 4 Điều 15, khoản 3 Điều 21, Phụ lục 05;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21.</w:t>
      </w:r>
    </w:p>
    <w:p w14:paraId="6799B34B" w14:textId="6B3D6AC1" w:rsidR="000C2E6F" w:rsidRPr="00D629AB" w:rsidRDefault="00CA7141" w:rsidP="00257FF3">
      <w:pPr>
        <w:pStyle w:val="BodyText"/>
        <w:tabs>
          <w:tab w:val="left" w:pos="1020"/>
        </w:tabs>
        <w:adjustRightInd w:val="0"/>
        <w:snapToGrid w:val="0"/>
        <w:spacing w:after="120" w:line="240" w:lineRule="auto"/>
        <w:ind w:firstLine="720"/>
        <w:jc w:val="both"/>
        <w:rPr>
          <w:rFonts w:ascii="Arial" w:hAnsi="Arial" w:cs="Arial"/>
          <w:color w:val="000000" w:themeColor="text1"/>
          <w:sz w:val="20"/>
          <w:szCs w:val="20"/>
        </w:rPr>
      </w:pPr>
      <w:bookmarkStart w:id="23" w:name="bookmark23"/>
      <w:bookmarkEnd w:id="23"/>
      <w:r w:rsidRPr="00D629AB">
        <w:rPr>
          <w:rFonts w:ascii="Arial" w:hAnsi="Arial" w:cs="Arial"/>
          <w:color w:val="000000" w:themeColor="text1"/>
          <w:sz w:val="20"/>
          <w:szCs w:val="20"/>
        </w:rPr>
        <w:t>2. Bỏ cụm từ “Có đường liên huyện” tại Phụ lục 02 ban hành kèm theo Thông tư số 33/2018/TT-BTNMT ngày 26 tháng 12 năm 2018 Bộ trưởng Bộ Tài nguyên và Môi trường.</w:t>
      </w:r>
    </w:p>
    <w:p w14:paraId="0E802428" w14:textId="29193914"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11. Bổ sung, thay thế, bãi bỏ một số từ, cụm từ của Thông tư số 52/2024/TT-BTNMT ngày 31 tháng 12 năm 2024 của Bộ trưởng Bộ Tài nguyên và Môi trường quy định chi tiết bộ chỉ số và việc đánh giá kết quả hoạt động ki</w:t>
      </w:r>
      <w:r w:rsidR="002023DF"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 xml:space="preserve">m soát ô nhiễm môi trường </w:t>
      </w:r>
      <w:r w:rsidR="00C37BBE" w:rsidRPr="00D629AB">
        <w:rPr>
          <w:rFonts w:ascii="Arial" w:hAnsi="Arial" w:cs="Arial"/>
          <w:b/>
          <w:bCs/>
          <w:color w:val="000000" w:themeColor="text1"/>
          <w:sz w:val="20"/>
          <w:szCs w:val="20"/>
        </w:rPr>
        <w:t>biển và hải đảo</w:t>
      </w:r>
    </w:p>
    <w:p w14:paraId="64F7D930" w14:textId="0673E4F7" w:rsidR="000C2E6F" w:rsidRPr="00D629AB" w:rsidRDefault="00CA7141" w:rsidP="00257FF3">
      <w:pPr>
        <w:pStyle w:val="BodyText"/>
        <w:tabs>
          <w:tab w:val="left" w:pos="1024"/>
        </w:tabs>
        <w:adjustRightInd w:val="0"/>
        <w:snapToGrid w:val="0"/>
        <w:spacing w:after="120" w:line="240" w:lineRule="auto"/>
        <w:ind w:firstLine="720"/>
        <w:jc w:val="both"/>
        <w:rPr>
          <w:rFonts w:ascii="Arial" w:hAnsi="Arial" w:cs="Arial"/>
          <w:color w:val="000000" w:themeColor="text1"/>
          <w:sz w:val="20"/>
          <w:szCs w:val="20"/>
        </w:rPr>
      </w:pPr>
      <w:bookmarkStart w:id="24" w:name="bookmark24"/>
      <w:bookmarkEnd w:id="24"/>
      <w:r w:rsidRPr="00D629AB">
        <w:rPr>
          <w:rFonts w:ascii="Arial" w:hAnsi="Arial" w:cs="Arial"/>
          <w:color w:val="000000" w:themeColor="text1"/>
          <w:sz w:val="20"/>
          <w:szCs w:val="20"/>
        </w:rPr>
        <w:t xml:space="preserve">1. Thay thế cụm từ “cấp quận, huyện </w:t>
      </w:r>
      <w:r w:rsidR="00C37BBE" w:rsidRPr="00D629AB">
        <w:rPr>
          <w:rFonts w:ascii="Arial" w:hAnsi="Arial" w:cs="Arial"/>
          <w:color w:val="000000" w:themeColor="text1"/>
          <w:sz w:val="20"/>
          <w:szCs w:val="20"/>
        </w:rPr>
        <w:t>ven biển</w:t>
      </w:r>
      <w:r w:rsidRPr="00D629AB">
        <w:rPr>
          <w:rFonts w:ascii="Arial" w:hAnsi="Arial" w:cs="Arial"/>
          <w:color w:val="000000" w:themeColor="text1"/>
          <w:sz w:val="20"/>
          <w:szCs w:val="20"/>
        </w:rPr>
        <w:t xml:space="preserve">”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“các xã, phường ven biển” tại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b, </w:t>
      </w:r>
      <w:r w:rsidR="001141A9"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c khoản 3 Điều 4; Các chỉ số 07, 08, 09, 10, 11, 12, 13, 14, 21 của Phụ lục I, II, III, V ban hành kèm theo Thông tư số 52/2024/TT-BTNMT ngày 31 tháng 12 năm 2024.</w:t>
      </w:r>
    </w:p>
    <w:p w14:paraId="1353EB4B" w14:textId="68DF6F06" w:rsidR="000C2E6F" w:rsidRPr="00D629AB" w:rsidRDefault="00CA7141" w:rsidP="00257FF3">
      <w:pPr>
        <w:pStyle w:val="BodyText"/>
        <w:tabs>
          <w:tab w:val="left" w:pos="1024"/>
        </w:tabs>
        <w:adjustRightInd w:val="0"/>
        <w:snapToGrid w:val="0"/>
        <w:spacing w:after="120" w:line="240" w:lineRule="auto"/>
        <w:ind w:firstLine="720"/>
        <w:jc w:val="both"/>
        <w:rPr>
          <w:rFonts w:ascii="Arial" w:hAnsi="Arial" w:cs="Arial"/>
          <w:color w:val="000000" w:themeColor="text1"/>
          <w:sz w:val="20"/>
          <w:szCs w:val="20"/>
        </w:rPr>
      </w:pPr>
      <w:bookmarkStart w:id="25" w:name="bookmark25"/>
      <w:bookmarkEnd w:id="25"/>
      <w:r w:rsidRPr="00D629AB">
        <w:rPr>
          <w:rFonts w:ascii="Arial" w:hAnsi="Arial" w:cs="Arial"/>
          <w:color w:val="000000" w:themeColor="text1"/>
          <w:sz w:val="20"/>
          <w:szCs w:val="20"/>
        </w:rPr>
        <w:t>2. Thay thế cụm từ “quận/huyện/thành phố/thị xã?” bằng cụm từ “xã/phường/đặc khu?” tại Phụ lục IV ban hành kèm theo Thông tư số 52/2024/TT-BTNMT ngày 31 tháng 12 năm 2024 Bộ trưởng Bộ Tài nguyên và Môi trường.</w:t>
      </w:r>
    </w:p>
    <w:p w14:paraId="15766275" w14:textId="6441D205" w:rsidR="000C2E6F" w:rsidRPr="001A04D7" w:rsidRDefault="00CA7141" w:rsidP="00257FF3">
      <w:pPr>
        <w:pStyle w:val="BodyText"/>
        <w:tabs>
          <w:tab w:val="left" w:pos="1029"/>
        </w:tabs>
        <w:adjustRightInd w:val="0"/>
        <w:snapToGrid w:val="0"/>
        <w:spacing w:after="0" w:line="240" w:lineRule="auto"/>
        <w:ind w:firstLine="720"/>
        <w:jc w:val="both"/>
        <w:rPr>
          <w:rFonts w:ascii="Arial" w:hAnsi="Arial" w:cs="Arial"/>
          <w:color w:val="000000" w:themeColor="text1"/>
          <w:sz w:val="20"/>
          <w:szCs w:val="20"/>
        </w:rPr>
      </w:pPr>
      <w:bookmarkStart w:id="26" w:name="bookmark26"/>
      <w:bookmarkEnd w:id="26"/>
      <w:r w:rsidRPr="00D629AB">
        <w:rPr>
          <w:rFonts w:ascii="Arial" w:hAnsi="Arial" w:cs="Arial"/>
          <w:color w:val="000000" w:themeColor="text1"/>
          <w:sz w:val="20"/>
          <w:szCs w:val="20"/>
        </w:rPr>
        <w:t>3. Thay thế cụm từ “Bộ Tài nguyên và Môi trường” bằng cụm từ “Bộ Nông nghiệp và Môi trường” tại khoản 2 Điều 8, khoản 1 Điều 10, khoản 3 Điều 11.</w:t>
      </w:r>
    </w:p>
    <w:p w14:paraId="734201A8" w14:textId="77777777" w:rsidR="00CA7141" w:rsidRPr="001A04D7" w:rsidRDefault="00CA7141" w:rsidP="00257FF3">
      <w:pPr>
        <w:pStyle w:val="BodyText"/>
        <w:tabs>
          <w:tab w:val="left" w:pos="1029"/>
        </w:tabs>
        <w:adjustRightInd w:val="0"/>
        <w:snapToGrid w:val="0"/>
        <w:spacing w:after="0" w:line="240" w:lineRule="auto"/>
        <w:ind w:firstLine="0"/>
        <w:jc w:val="both"/>
        <w:rPr>
          <w:rFonts w:ascii="Arial" w:hAnsi="Arial" w:cs="Arial"/>
          <w:color w:val="000000" w:themeColor="text1"/>
          <w:sz w:val="20"/>
          <w:szCs w:val="20"/>
        </w:rPr>
      </w:pPr>
    </w:p>
    <w:p w14:paraId="79ABDD8B" w14:textId="77777777" w:rsidR="000C2E6F" w:rsidRPr="00D629AB" w:rsidRDefault="00000000" w:rsidP="00257FF3">
      <w:pPr>
        <w:pStyle w:val="BodyText"/>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b/>
          <w:bCs/>
          <w:color w:val="000000" w:themeColor="text1"/>
          <w:sz w:val="20"/>
          <w:szCs w:val="20"/>
        </w:rPr>
        <w:t>Chương IV</w:t>
      </w:r>
    </w:p>
    <w:p w14:paraId="515F22CB" w14:textId="0B8B6546" w:rsidR="000C2E6F" w:rsidRPr="00D629AB" w:rsidRDefault="00000000" w:rsidP="00257FF3">
      <w:pPr>
        <w:pStyle w:val="BodyText"/>
        <w:adjustRightInd w:val="0"/>
        <w:snapToGrid w:val="0"/>
        <w:spacing w:after="0" w:line="240" w:lineRule="auto"/>
        <w:ind w:firstLine="0"/>
        <w:jc w:val="center"/>
        <w:rPr>
          <w:rFonts w:ascii="Arial" w:hAnsi="Arial" w:cs="Arial"/>
          <w:b/>
          <w:bCs/>
          <w:color w:val="000000" w:themeColor="text1"/>
          <w:sz w:val="20"/>
          <w:szCs w:val="20"/>
        </w:rPr>
      </w:pPr>
      <w:r w:rsidRPr="00D629AB">
        <w:rPr>
          <w:rFonts w:ascii="Arial" w:hAnsi="Arial" w:cs="Arial"/>
          <w:b/>
          <w:bCs/>
          <w:color w:val="000000" w:themeColor="text1"/>
          <w:sz w:val="20"/>
          <w:szCs w:val="20"/>
        </w:rPr>
        <w:t>SỬA ĐỔI, BỔ SUNG MỘT SỐ ĐIỀU CỦA CÁC THÔNG TƯ TRONG</w:t>
      </w:r>
      <w:r w:rsidRPr="00D629AB">
        <w:rPr>
          <w:rFonts w:ascii="Arial" w:hAnsi="Arial" w:cs="Arial"/>
          <w:b/>
          <w:bCs/>
          <w:color w:val="000000" w:themeColor="text1"/>
          <w:sz w:val="20"/>
          <w:szCs w:val="20"/>
        </w:rPr>
        <w:br/>
        <w:t>LĨNH V</w:t>
      </w:r>
      <w:r w:rsidR="00CA7141" w:rsidRPr="00D629AB">
        <w:rPr>
          <w:rFonts w:ascii="Arial" w:hAnsi="Arial" w:cs="Arial"/>
          <w:b/>
          <w:bCs/>
          <w:color w:val="000000" w:themeColor="text1"/>
          <w:sz w:val="20"/>
          <w:szCs w:val="20"/>
        </w:rPr>
        <w:t>Ự</w:t>
      </w:r>
      <w:r w:rsidRPr="00D629AB">
        <w:rPr>
          <w:rFonts w:ascii="Arial" w:hAnsi="Arial" w:cs="Arial"/>
          <w:b/>
          <w:bCs/>
          <w:color w:val="000000" w:themeColor="text1"/>
          <w:sz w:val="20"/>
          <w:szCs w:val="20"/>
        </w:rPr>
        <w:t>C BIỂN VÀ HẢI ĐẢO</w:t>
      </w:r>
    </w:p>
    <w:p w14:paraId="17637D50" w14:textId="77777777" w:rsidR="00CA7141" w:rsidRPr="00D629AB" w:rsidRDefault="00CA7141" w:rsidP="00257FF3">
      <w:pPr>
        <w:pStyle w:val="BodyText"/>
        <w:adjustRightInd w:val="0"/>
        <w:snapToGrid w:val="0"/>
        <w:spacing w:after="0" w:line="240" w:lineRule="auto"/>
        <w:ind w:firstLine="0"/>
        <w:jc w:val="center"/>
        <w:rPr>
          <w:rFonts w:ascii="Arial" w:hAnsi="Arial" w:cs="Arial"/>
          <w:color w:val="000000" w:themeColor="text1"/>
          <w:sz w:val="20"/>
          <w:szCs w:val="20"/>
        </w:rPr>
      </w:pPr>
    </w:p>
    <w:p w14:paraId="49C6A4FB" w14:textId="0AE863AD"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12. Bổ sung, thay thế, bãi bỏ một số từ, cụm từ của Thông tư số 33/2009/TT-BTNMT ngày 31 tháng 12 năm 2009 của Bộ trưởng Bộ Tài nguyên và Môi trường quy định về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tầu nghiên cứu bi</w:t>
      </w:r>
      <w:r w:rsidR="00CA7141"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w:t>
      </w:r>
    </w:p>
    <w:p w14:paraId="64B405DA" w14:textId="2F65E03A"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Thay thế cụm từ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cục trưởng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thành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3.</w:t>
      </w:r>
    </w:p>
    <w:p w14:paraId="69515FC6" w14:textId="17EE946A"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lastRenderedPageBreak/>
        <w:t xml:space="preserve">Điều 13. Bổ sung, thay thế, bãi bỏ một số từ, cụm từ của Thông tư số 23/2010/TT-BTNMT ngày 26 tháng 10 năm 2010 của Bộ trưởng Bộ Tài nguyên và Môi trường quy định về điều tra khảo sát, đánh giá hệ sinh thái san hô, hệ sinh thái </w:t>
      </w:r>
      <w:r w:rsidR="00CA7141" w:rsidRPr="00D629AB">
        <w:rPr>
          <w:rFonts w:ascii="Arial" w:hAnsi="Arial" w:cs="Arial"/>
          <w:b/>
          <w:bCs/>
          <w:color w:val="000000" w:themeColor="text1"/>
          <w:sz w:val="20"/>
          <w:szCs w:val="20"/>
        </w:rPr>
        <w:t>cỏ biển</w:t>
      </w:r>
      <w:r w:rsidRPr="00D629AB">
        <w:rPr>
          <w:rFonts w:ascii="Arial" w:hAnsi="Arial" w:cs="Arial"/>
          <w:b/>
          <w:bCs/>
          <w:color w:val="000000" w:themeColor="text1"/>
          <w:sz w:val="20"/>
          <w:szCs w:val="20"/>
        </w:rPr>
        <w:t xml:space="preserve"> và đất ngập nước vùng ven </w:t>
      </w:r>
      <w:r w:rsidR="00C37BBE" w:rsidRPr="00D629AB">
        <w:rPr>
          <w:rFonts w:ascii="Arial" w:hAnsi="Arial" w:cs="Arial"/>
          <w:b/>
          <w:bCs/>
          <w:color w:val="000000" w:themeColor="text1"/>
          <w:sz w:val="20"/>
          <w:szCs w:val="20"/>
        </w:rPr>
        <w:t>biển và hải đảo</w:t>
      </w:r>
    </w:p>
    <w:p w14:paraId="71D41820" w14:textId="440FF2C0" w:rsidR="000C2E6F" w:rsidRPr="00D629AB" w:rsidRDefault="00CA7141" w:rsidP="00257FF3">
      <w:pPr>
        <w:pStyle w:val="BodyText"/>
        <w:tabs>
          <w:tab w:val="left" w:pos="1020"/>
        </w:tabs>
        <w:adjustRightInd w:val="0"/>
        <w:snapToGrid w:val="0"/>
        <w:spacing w:after="120" w:line="240" w:lineRule="auto"/>
        <w:ind w:firstLine="720"/>
        <w:jc w:val="both"/>
        <w:rPr>
          <w:rFonts w:ascii="Arial" w:hAnsi="Arial" w:cs="Arial"/>
          <w:color w:val="000000" w:themeColor="text1"/>
          <w:sz w:val="20"/>
          <w:szCs w:val="20"/>
        </w:rPr>
      </w:pPr>
      <w:bookmarkStart w:id="27" w:name="bookmark27"/>
      <w:bookmarkEnd w:id="27"/>
      <w:r w:rsidRPr="00D629AB">
        <w:rPr>
          <w:rFonts w:ascii="Arial" w:hAnsi="Arial" w:cs="Arial"/>
          <w:color w:val="000000" w:themeColor="text1"/>
          <w:sz w:val="20"/>
          <w:szCs w:val="20"/>
        </w:rPr>
        <w:t xml:space="preserve">1. Thay thế cụm từ “Tổng cục trưởng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3 của Thông tư và khoản 1 Điều 38 của Quy định điều tra khảo sát, đánh giá hệ sinh thái san hô, hệ sinh thái cỏ biển và đất ngập nước vùng ven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ban hành kèm theo Thông tư số 23/2010/TT-BTNMT ngày 26 tháng 10 năm 2010 của Bộ trưởng Bộ Tài nguyên và Môi trường.</w:t>
      </w:r>
    </w:p>
    <w:p w14:paraId="70AE84B9" w14:textId="7CD4A4E9" w:rsidR="000C2E6F" w:rsidRPr="00D629AB" w:rsidRDefault="00CA7141" w:rsidP="00257FF3">
      <w:pPr>
        <w:pStyle w:val="BodyText"/>
        <w:tabs>
          <w:tab w:val="left" w:pos="1020"/>
        </w:tabs>
        <w:adjustRightInd w:val="0"/>
        <w:snapToGrid w:val="0"/>
        <w:spacing w:after="120" w:line="240" w:lineRule="auto"/>
        <w:ind w:firstLine="720"/>
        <w:jc w:val="both"/>
        <w:rPr>
          <w:rFonts w:ascii="Arial" w:hAnsi="Arial" w:cs="Arial"/>
          <w:color w:val="000000" w:themeColor="text1"/>
          <w:sz w:val="20"/>
          <w:szCs w:val="20"/>
        </w:rPr>
      </w:pPr>
      <w:bookmarkStart w:id="28" w:name="bookmark28"/>
      <w:bookmarkEnd w:id="28"/>
      <w:r w:rsidRPr="00D629AB">
        <w:rPr>
          <w:rFonts w:ascii="Arial" w:hAnsi="Arial" w:cs="Arial"/>
          <w:color w:val="000000" w:themeColor="text1"/>
          <w:sz w:val="20"/>
          <w:szCs w:val="20"/>
        </w:rPr>
        <w:t>2. Thay thế cụm từ “Bộ Tài nguyên và Môi trường” bằng cụm từ “Bộ Nông nghiệp và Môi trường” tại khoản 2 Điều 38 của Quy định điều tra khảo sát, đánh giá hệ sinh thái san hô, hệ sinh thái cỏ biển và đất ngập nước vùng ven biển và hải đảo ban hành kèm theo Thông tư số 23/2010/TT-BTNMT ngày 26 tháng 10 năm 2010 của Bộ trưởng Bộ Tài nguyên và Môi trường.</w:t>
      </w:r>
    </w:p>
    <w:p w14:paraId="7226AC35" w14:textId="1CCA6239"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14. Bổ sung, thay thế, bãi bỏ một số từ, cụm từ của Thông tư số 24/2010/TT-BTNMT ngày 27 tháng 10 năm 2010 Bộ trưởng Bộ Tài nguyên và Môi trường quy định về đo đạc, thành lập bản đồ địa hình đáy bi</w:t>
      </w:r>
      <w:r w:rsidR="002023DF"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 bằng máy đo sâu hồi âm đa tia</w:t>
      </w:r>
    </w:p>
    <w:p w14:paraId="50A968F6" w14:textId="280D08A0" w:rsidR="000C2E6F" w:rsidRPr="00D629AB" w:rsidRDefault="00CA7141" w:rsidP="00257FF3">
      <w:pPr>
        <w:pStyle w:val="BodyText"/>
        <w:tabs>
          <w:tab w:val="left" w:pos="1020"/>
        </w:tabs>
        <w:adjustRightInd w:val="0"/>
        <w:snapToGrid w:val="0"/>
        <w:spacing w:after="120" w:line="240" w:lineRule="auto"/>
        <w:ind w:firstLine="720"/>
        <w:jc w:val="both"/>
        <w:rPr>
          <w:rFonts w:ascii="Arial" w:hAnsi="Arial" w:cs="Arial"/>
          <w:color w:val="000000" w:themeColor="text1"/>
          <w:sz w:val="20"/>
          <w:szCs w:val="20"/>
        </w:rPr>
      </w:pPr>
      <w:bookmarkStart w:id="29" w:name="bookmark29"/>
      <w:bookmarkEnd w:id="29"/>
      <w:r w:rsidRPr="00D629AB">
        <w:rPr>
          <w:rFonts w:ascii="Arial" w:hAnsi="Arial" w:cs="Arial"/>
          <w:color w:val="000000" w:themeColor="text1"/>
          <w:sz w:val="20"/>
          <w:szCs w:val="20"/>
        </w:rPr>
        <w:t xml:space="preserve">1. Thay thế cụm từ “Tổng cục trưởng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26.</w:t>
      </w:r>
    </w:p>
    <w:p w14:paraId="0E2C7B03" w14:textId="6640911A" w:rsidR="000C2E6F" w:rsidRPr="00D629AB" w:rsidRDefault="00CA7141" w:rsidP="00257FF3">
      <w:pPr>
        <w:pStyle w:val="BodyText"/>
        <w:tabs>
          <w:tab w:val="left" w:pos="1020"/>
        </w:tabs>
        <w:adjustRightInd w:val="0"/>
        <w:snapToGrid w:val="0"/>
        <w:spacing w:after="120" w:line="240" w:lineRule="auto"/>
        <w:ind w:firstLine="720"/>
        <w:jc w:val="both"/>
        <w:rPr>
          <w:rFonts w:ascii="Arial" w:hAnsi="Arial" w:cs="Arial"/>
          <w:color w:val="000000" w:themeColor="text1"/>
          <w:sz w:val="20"/>
          <w:szCs w:val="20"/>
        </w:rPr>
      </w:pPr>
      <w:bookmarkStart w:id="30" w:name="bookmark30"/>
      <w:bookmarkEnd w:id="30"/>
      <w:r w:rsidRPr="00D629AB">
        <w:rPr>
          <w:rFonts w:ascii="Arial" w:hAnsi="Arial" w:cs="Arial"/>
          <w:color w:val="000000" w:themeColor="text1"/>
          <w:sz w:val="20"/>
          <w:szCs w:val="20"/>
        </w:rPr>
        <w:t>2. Thay thế cụm từ “Bộ Tài nguyên và Môi trường” bằng cụm từ “Bộ Nông nghiệp và Môi trường” tại Điều 26.</w:t>
      </w:r>
    </w:p>
    <w:p w14:paraId="5B77ED2B" w14:textId="5D141929"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15. Bổ sung, thay thế, bãi bỏ một số từ, cụm từ của Thông tư số 25/2010/TT-BTNMT ngày 27 tháng 10 năm 2010 của Bộ trưởng Bộ Tài nguyên và Môi trường quy định kỹ thuật cho 11 công tác điều tra địa chất khoáng sản </w:t>
      </w:r>
      <w:r w:rsidR="00C37BBE" w:rsidRPr="00D629AB">
        <w:rPr>
          <w:rFonts w:ascii="Arial" w:hAnsi="Arial" w:cs="Arial"/>
          <w:b/>
          <w:bCs/>
          <w:color w:val="000000" w:themeColor="text1"/>
          <w:sz w:val="20"/>
          <w:szCs w:val="20"/>
        </w:rPr>
        <w:t>biển và hải đảo</w:t>
      </w:r>
    </w:p>
    <w:p w14:paraId="22D2649D" w14:textId="1D6C8CC1" w:rsidR="000C2E6F" w:rsidRPr="00D629AB" w:rsidRDefault="00CA7141" w:rsidP="00257FF3">
      <w:pPr>
        <w:pStyle w:val="BodyText"/>
        <w:tabs>
          <w:tab w:val="left" w:pos="980"/>
        </w:tabs>
        <w:adjustRightInd w:val="0"/>
        <w:snapToGrid w:val="0"/>
        <w:spacing w:after="120" w:line="240" w:lineRule="auto"/>
        <w:ind w:firstLine="720"/>
        <w:jc w:val="both"/>
        <w:rPr>
          <w:rFonts w:ascii="Arial" w:hAnsi="Arial" w:cs="Arial"/>
          <w:color w:val="000000" w:themeColor="text1"/>
          <w:sz w:val="20"/>
          <w:szCs w:val="20"/>
        </w:rPr>
      </w:pPr>
      <w:bookmarkStart w:id="31" w:name="bookmark31"/>
      <w:bookmarkEnd w:id="31"/>
      <w:r w:rsidRPr="00D629AB">
        <w:rPr>
          <w:rFonts w:ascii="Arial" w:hAnsi="Arial" w:cs="Arial"/>
          <w:color w:val="000000" w:themeColor="text1"/>
          <w:sz w:val="20"/>
          <w:szCs w:val="20"/>
        </w:rPr>
        <w:t xml:space="preserve">1. Thay thế cụm từ “Tổng cục trưởng Tổng cục </w:t>
      </w:r>
      <w:r w:rsidR="00C37BBE" w:rsidRPr="00D629AB">
        <w:rPr>
          <w:rFonts w:ascii="Arial" w:hAnsi="Arial" w:cs="Arial"/>
          <w:color w:val="000000" w:themeColor="text1"/>
          <w:sz w:val="20"/>
          <w:szCs w:val="20"/>
        </w:rPr>
        <w:t xml:space="preserve">Biển và </w:t>
      </w:r>
      <w:r w:rsidR="00C04C9E" w:rsidRPr="00D629AB">
        <w:rPr>
          <w:rFonts w:ascii="Arial" w:hAnsi="Arial" w:cs="Arial"/>
          <w:color w:val="000000" w:themeColor="text1"/>
          <w:sz w:val="20"/>
          <w:szCs w:val="20"/>
        </w:rPr>
        <w:t>H</w:t>
      </w:r>
      <w:r w:rsidR="00C37BBE" w:rsidRPr="00D629AB">
        <w:rPr>
          <w:rFonts w:ascii="Arial" w:hAnsi="Arial" w:cs="Arial"/>
          <w:color w:val="000000" w:themeColor="text1"/>
          <w:sz w:val="20"/>
          <w:szCs w:val="20"/>
        </w:rPr>
        <w:t>ải đảo</w:t>
      </w:r>
      <w:r w:rsidRPr="00D629AB">
        <w:rPr>
          <w:rFonts w:ascii="Arial" w:hAnsi="Arial" w:cs="Arial"/>
          <w:color w:val="000000" w:themeColor="text1"/>
          <w:sz w:val="20"/>
          <w:szCs w:val="20"/>
        </w:rPr>
        <w:t xml:space="preserve"> Việt Nam”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3 Thông tư và Mục 1 Chương IV Quy định kỹ thuật cho 11 công tác điều tra địa chất khoáng sản biển và hải đảo ban hành kèm theo Thông tư số 25/2010/TT-BTNMT ngày 27 tháng 10 năm 2010 của Bộ trưởng Bộ Tài nguyên và Môi trường.</w:t>
      </w:r>
    </w:p>
    <w:p w14:paraId="7C6A9447" w14:textId="3FB9F816" w:rsidR="000C2E6F" w:rsidRPr="00D629AB" w:rsidRDefault="00CA7141" w:rsidP="00257FF3">
      <w:pPr>
        <w:pStyle w:val="BodyText"/>
        <w:tabs>
          <w:tab w:val="left" w:pos="990"/>
        </w:tabs>
        <w:adjustRightInd w:val="0"/>
        <w:snapToGrid w:val="0"/>
        <w:spacing w:after="120" w:line="240" w:lineRule="auto"/>
        <w:ind w:firstLine="720"/>
        <w:jc w:val="both"/>
        <w:rPr>
          <w:rFonts w:ascii="Arial" w:hAnsi="Arial" w:cs="Arial"/>
          <w:color w:val="000000" w:themeColor="text1"/>
          <w:sz w:val="20"/>
          <w:szCs w:val="20"/>
        </w:rPr>
      </w:pPr>
      <w:bookmarkStart w:id="32" w:name="bookmark32"/>
      <w:bookmarkEnd w:id="32"/>
      <w:r w:rsidRPr="00D629AB">
        <w:rPr>
          <w:rFonts w:ascii="Arial" w:hAnsi="Arial" w:cs="Arial"/>
          <w:color w:val="000000" w:themeColor="text1"/>
          <w:sz w:val="20"/>
          <w:szCs w:val="20"/>
        </w:rPr>
        <w:t xml:space="preserve">2. Thay thế cụm từ “Bộ Tài nguyên và Môi trường” bằng cụm từ “Bộ Nông nghiệp và Môi trường” tại Mục 2 Chương IV Quy định kỹ thuật cho 11 công tác điều tra địa chất khoáng sản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ban hành kèm theo Thông tư số 25/2010/TT-BTNMT ngày 27 tháng 10 năm 2010 của Bộ trưởng Bộ Tài nguyên và Môi trường.</w:t>
      </w:r>
    </w:p>
    <w:p w14:paraId="1FC75F4E" w14:textId="37E8641E"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16. Bổ sung, thay thế, bãi bỏ một số từ, cụm từ của Thông tư số 37/2010/TT-BTNMT ngày 14 tháng 12 năm 2010 của Bộ trưởng Bộ Tài nguyên và Môi trường ban hành Đ</w:t>
      </w:r>
      <w:r w:rsidR="00CA7141" w:rsidRPr="00D629AB">
        <w:rPr>
          <w:rFonts w:ascii="Arial" w:hAnsi="Arial" w:cs="Arial"/>
          <w:b/>
          <w:bCs/>
          <w:color w:val="000000" w:themeColor="text1"/>
          <w:sz w:val="20"/>
          <w:szCs w:val="20"/>
        </w:rPr>
        <w:t>ị</w:t>
      </w:r>
      <w:r w:rsidRPr="00D629AB">
        <w:rPr>
          <w:rFonts w:ascii="Arial" w:hAnsi="Arial" w:cs="Arial"/>
          <w:b/>
          <w:bCs/>
          <w:color w:val="000000" w:themeColor="text1"/>
          <w:sz w:val="20"/>
          <w:szCs w:val="20"/>
        </w:rPr>
        <w:t xml:space="preserve">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cho 10 công tác điều tra địa chất khoáng sản </w:t>
      </w:r>
      <w:r w:rsidR="00C37BBE" w:rsidRPr="00D629AB">
        <w:rPr>
          <w:rFonts w:ascii="Arial" w:hAnsi="Arial" w:cs="Arial"/>
          <w:b/>
          <w:bCs/>
          <w:color w:val="000000" w:themeColor="text1"/>
          <w:sz w:val="20"/>
          <w:szCs w:val="20"/>
        </w:rPr>
        <w:t>biển và hải đảo</w:t>
      </w:r>
    </w:p>
    <w:p w14:paraId="3EA00263" w14:textId="167000D3" w:rsidR="000C2E6F" w:rsidRPr="00D629AB" w:rsidRDefault="00CA7141" w:rsidP="00257FF3">
      <w:pPr>
        <w:pStyle w:val="BodyText"/>
        <w:tabs>
          <w:tab w:val="left" w:pos="990"/>
        </w:tabs>
        <w:adjustRightInd w:val="0"/>
        <w:snapToGrid w:val="0"/>
        <w:spacing w:after="120" w:line="240" w:lineRule="auto"/>
        <w:ind w:firstLine="720"/>
        <w:jc w:val="both"/>
        <w:rPr>
          <w:rFonts w:ascii="Arial" w:hAnsi="Arial" w:cs="Arial"/>
          <w:color w:val="000000" w:themeColor="text1"/>
          <w:sz w:val="20"/>
          <w:szCs w:val="20"/>
        </w:rPr>
      </w:pPr>
      <w:bookmarkStart w:id="33" w:name="bookmark33"/>
      <w:bookmarkEnd w:id="33"/>
      <w:r w:rsidRPr="00D629AB">
        <w:rPr>
          <w:rFonts w:ascii="Arial" w:hAnsi="Arial" w:cs="Arial"/>
          <w:color w:val="000000" w:themeColor="text1"/>
          <w:sz w:val="20"/>
          <w:szCs w:val="20"/>
        </w:rPr>
        <w:t xml:space="preserve">1. Thay thế cụm từ “Tổng cục trưởng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3; cụm từ “Bộ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“Bộ Nông nghiệp và Môi trường” tại Mục 6 Chương 1 của Định mức kinh tế - kỹ thuật cho 10 công tác điều tra địa chất - khoáng sản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ban hành kèm theo Thông tư số 37/2010/TT-BTNMT ngày 14 tháng 12 năm 2010 của Bộ trưởng Bộ Tài nguyên và Môi trường.</w:t>
      </w:r>
    </w:p>
    <w:p w14:paraId="1B885BA5" w14:textId="55DA0BE7" w:rsidR="000C2E6F" w:rsidRPr="00D629AB" w:rsidRDefault="00CA7141" w:rsidP="00257FF3">
      <w:pPr>
        <w:pStyle w:val="BodyText"/>
        <w:tabs>
          <w:tab w:val="left" w:pos="990"/>
        </w:tabs>
        <w:adjustRightInd w:val="0"/>
        <w:snapToGrid w:val="0"/>
        <w:spacing w:after="120" w:line="240" w:lineRule="auto"/>
        <w:ind w:firstLine="720"/>
        <w:jc w:val="both"/>
        <w:rPr>
          <w:rFonts w:ascii="Arial" w:hAnsi="Arial" w:cs="Arial"/>
          <w:color w:val="000000" w:themeColor="text1"/>
          <w:sz w:val="20"/>
          <w:szCs w:val="20"/>
        </w:rPr>
      </w:pPr>
      <w:bookmarkStart w:id="34" w:name="bookmark34"/>
      <w:bookmarkEnd w:id="34"/>
      <w:r w:rsidRPr="00D629AB">
        <w:rPr>
          <w:rFonts w:ascii="Arial" w:hAnsi="Arial" w:cs="Arial"/>
          <w:color w:val="000000" w:themeColor="text1"/>
          <w:sz w:val="20"/>
          <w:szCs w:val="20"/>
        </w:rPr>
        <w:t xml:space="preserve">2. Sửa đổi, bổ sung Bảng 1 Mục 8 Chương 1 của Định mức kinh tế - kỹ thuật cho 10 công tác điều tra địa chất - khoáng sản </w:t>
      </w:r>
      <w:r w:rsidR="00C37BBE" w:rsidRPr="00D629AB">
        <w:rPr>
          <w:rFonts w:ascii="Arial" w:hAnsi="Arial" w:cs="Arial"/>
          <w:color w:val="000000" w:themeColor="text1"/>
          <w:sz w:val="20"/>
          <w:szCs w:val="20"/>
        </w:rPr>
        <w:t>biển và hải đảo</w:t>
      </w:r>
      <w:r w:rsidRPr="00D629AB">
        <w:rPr>
          <w:rFonts w:ascii="Arial" w:hAnsi="Arial" w:cs="Arial"/>
          <w:color w:val="000000" w:themeColor="text1"/>
          <w:sz w:val="20"/>
          <w:szCs w:val="20"/>
        </w:rPr>
        <w:t xml:space="preserve"> ban hành kèm theo Thông tư số 37/2010/TT-BTNMT ngày 14 tháng 12 năm 2010 của Bộ trưởng Bộ Tài nguyên và Môi trường như sau:</w:t>
      </w:r>
    </w:p>
    <w:p w14:paraId="59308DF3" w14:textId="77777777" w:rsidR="000C2E6F" w:rsidRPr="00D629AB" w:rsidRDefault="00000000" w:rsidP="00257FF3">
      <w:pPr>
        <w:pStyle w:val="Tablecaption0"/>
        <w:adjustRightInd w:val="0"/>
        <w:snapToGrid w:val="0"/>
        <w:rPr>
          <w:rFonts w:ascii="Arial" w:hAnsi="Arial" w:cs="Arial"/>
          <w:color w:val="000000" w:themeColor="text1"/>
          <w:sz w:val="20"/>
          <w:szCs w:val="20"/>
        </w:rPr>
      </w:pPr>
      <w:r w:rsidRPr="00D629AB">
        <w:rPr>
          <w:rFonts w:ascii="Arial" w:hAnsi="Arial" w:cs="Arial"/>
          <w:color w:val="000000" w:themeColor="text1"/>
          <w:sz w:val="20"/>
          <w:szCs w:val="20"/>
        </w:rPr>
        <w:t>Bảng 1</w:t>
      </w:r>
    </w:p>
    <w:tbl>
      <w:tblPr>
        <w:tblOverlap w:val="never"/>
        <w:tblW w:w="5000" w:type="pct"/>
        <w:jc w:val="center"/>
        <w:tblCellMar>
          <w:left w:w="10" w:type="dxa"/>
          <w:right w:w="10" w:type="dxa"/>
        </w:tblCellMar>
        <w:tblLook w:val="0000" w:firstRow="0" w:lastRow="0" w:firstColumn="0" w:lastColumn="0" w:noHBand="0" w:noVBand="0"/>
      </w:tblPr>
      <w:tblGrid>
        <w:gridCol w:w="522"/>
        <w:gridCol w:w="7151"/>
        <w:gridCol w:w="1343"/>
      </w:tblGrid>
      <w:tr w:rsidR="00D629AB" w:rsidRPr="00D629AB" w14:paraId="4CDDCB66" w14:textId="77777777" w:rsidTr="00CA7141">
        <w:trPr>
          <w:trHeight w:val="20"/>
          <w:jc w:val="center"/>
        </w:trPr>
        <w:tc>
          <w:tcPr>
            <w:tcW w:w="289" w:type="pct"/>
            <w:tcBorders>
              <w:top w:val="single" w:sz="4" w:space="0" w:color="auto"/>
              <w:left w:val="single" w:sz="4" w:space="0" w:color="auto"/>
            </w:tcBorders>
            <w:shd w:val="clear" w:color="auto" w:fill="FFFFFF"/>
            <w:vAlign w:val="center"/>
          </w:tcPr>
          <w:p w14:paraId="36C28848"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i/>
                <w:iCs/>
                <w:color w:val="000000" w:themeColor="text1"/>
                <w:sz w:val="20"/>
                <w:szCs w:val="20"/>
              </w:rPr>
              <w:t>TT</w:t>
            </w:r>
          </w:p>
        </w:tc>
        <w:tc>
          <w:tcPr>
            <w:tcW w:w="3965" w:type="pct"/>
            <w:tcBorders>
              <w:top w:val="single" w:sz="4" w:space="0" w:color="auto"/>
              <w:left w:val="single" w:sz="4" w:space="0" w:color="auto"/>
            </w:tcBorders>
            <w:shd w:val="clear" w:color="auto" w:fill="FFFFFF"/>
            <w:vAlign w:val="center"/>
          </w:tcPr>
          <w:p w14:paraId="5FF3064D"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i/>
                <w:iCs/>
                <w:color w:val="000000" w:themeColor="text1"/>
                <w:sz w:val="20"/>
                <w:szCs w:val="20"/>
              </w:rPr>
              <w:t>Vùng biển khảo sát được tính hệ số</w:t>
            </w:r>
          </w:p>
        </w:tc>
        <w:tc>
          <w:tcPr>
            <w:tcW w:w="745" w:type="pct"/>
            <w:tcBorders>
              <w:top w:val="single" w:sz="4" w:space="0" w:color="auto"/>
              <w:left w:val="single" w:sz="4" w:space="0" w:color="auto"/>
              <w:right w:val="single" w:sz="4" w:space="0" w:color="auto"/>
            </w:tcBorders>
            <w:shd w:val="clear" w:color="auto" w:fill="FFFFFF"/>
            <w:vAlign w:val="center"/>
          </w:tcPr>
          <w:p w14:paraId="09459124"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i/>
                <w:iCs/>
                <w:color w:val="000000" w:themeColor="text1"/>
                <w:sz w:val="20"/>
                <w:szCs w:val="20"/>
              </w:rPr>
              <w:t>Hệ số</w:t>
            </w:r>
          </w:p>
        </w:tc>
      </w:tr>
      <w:tr w:rsidR="00D629AB" w:rsidRPr="00D629AB" w14:paraId="69A33847" w14:textId="77777777" w:rsidTr="00CA7141">
        <w:trPr>
          <w:trHeight w:val="20"/>
          <w:jc w:val="center"/>
        </w:trPr>
        <w:tc>
          <w:tcPr>
            <w:tcW w:w="289" w:type="pct"/>
            <w:tcBorders>
              <w:top w:val="single" w:sz="4" w:space="0" w:color="auto"/>
              <w:left w:val="single" w:sz="4" w:space="0" w:color="auto"/>
            </w:tcBorders>
            <w:shd w:val="clear" w:color="auto" w:fill="FFFFFF"/>
          </w:tcPr>
          <w:p w14:paraId="73D0E02B"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1</w:t>
            </w:r>
          </w:p>
        </w:tc>
        <w:tc>
          <w:tcPr>
            <w:tcW w:w="3965" w:type="pct"/>
            <w:tcBorders>
              <w:top w:val="single" w:sz="4" w:space="0" w:color="auto"/>
              <w:left w:val="single" w:sz="4" w:space="0" w:color="auto"/>
            </w:tcBorders>
            <w:shd w:val="clear" w:color="auto" w:fill="FFFFFF"/>
            <w:vAlign w:val="center"/>
          </w:tcPr>
          <w:p w14:paraId="2F34C2D7" w14:textId="192A6123" w:rsidR="000C2E6F" w:rsidRPr="00D629AB" w:rsidRDefault="00000000" w:rsidP="00257FF3">
            <w:pPr>
              <w:pStyle w:val="Other0"/>
              <w:adjustRightInd w:val="0"/>
              <w:snapToGrid w:val="0"/>
              <w:spacing w:after="0" w:line="240" w:lineRule="auto"/>
              <w:ind w:firstLine="0"/>
              <w:rPr>
                <w:rFonts w:ascii="Arial" w:hAnsi="Arial" w:cs="Arial"/>
                <w:color w:val="000000" w:themeColor="text1"/>
                <w:sz w:val="20"/>
                <w:szCs w:val="20"/>
              </w:rPr>
            </w:pPr>
            <w:r w:rsidRPr="00D629AB">
              <w:rPr>
                <w:rFonts w:ascii="Arial" w:hAnsi="Arial" w:cs="Arial"/>
                <w:color w:val="000000" w:themeColor="text1"/>
                <w:sz w:val="20"/>
                <w:szCs w:val="20"/>
              </w:rPr>
              <w:t>Quảng Ninh, Hải Phòng, Hưng Yên, Ninh Bình, Thanh Hóa, Nghệ An, Hà Tĩnh, Quảng Trị, Thành phố Huế, Đà N</w:t>
            </w:r>
            <w:r w:rsidR="005700F1" w:rsidRPr="00D629AB">
              <w:rPr>
                <w:rFonts w:ascii="Arial" w:hAnsi="Arial" w:cs="Arial"/>
                <w:color w:val="000000" w:themeColor="text1"/>
                <w:sz w:val="20"/>
                <w:szCs w:val="20"/>
              </w:rPr>
              <w:t>ẵ</w:t>
            </w:r>
            <w:r w:rsidRPr="00D629AB">
              <w:rPr>
                <w:rFonts w:ascii="Arial" w:hAnsi="Arial" w:cs="Arial"/>
                <w:color w:val="000000" w:themeColor="text1"/>
                <w:sz w:val="20"/>
                <w:szCs w:val="20"/>
              </w:rPr>
              <w:t>ng, Quảng Ngãi</w:t>
            </w:r>
          </w:p>
        </w:tc>
        <w:tc>
          <w:tcPr>
            <w:tcW w:w="745" w:type="pct"/>
            <w:tcBorders>
              <w:top w:val="single" w:sz="4" w:space="0" w:color="auto"/>
              <w:left w:val="single" w:sz="4" w:space="0" w:color="auto"/>
              <w:right w:val="single" w:sz="4" w:space="0" w:color="auto"/>
            </w:tcBorders>
            <w:shd w:val="clear" w:color="auto" w:fill="FFFFFF"/>
          </w:tcPr>
          <w:p w14:paraId="16237744"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0,60</w:t>
            </w:r>
          </w:p>
        </w:tc>
      </w:tr>
      <w:tr w:rsidR="00D629AB" w:rsidRPr="00D629AB" w14:paraId="794619DD" w14:textId="77777777" w:rsidTr="00CA7141">
        <w:trPr>
          <w:trHeight w:val="20"/>
          <w:jc w:val="center"/>
        </w:trPr>
        <w:tc>
          <w:tcPr>
            <w:tcW w:w="289" w:type="pct"/>
            <w:tcBorders>
              <w:top w:val="single" w:sz="4" w:space="0" w:color="auto"/>
              <w:left w:val="single" w:sz="4" w:space="0" w:color="auto"/>
            </w:tcBorders>
            <w:shd w:val="clear" w:color="auto" w:fill="FFFFFF"/>
            <w:vAlign w:val="center"/>
          </w:tcPr>
          <w:p w14:paraId="35B2EE0F"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2</w:t>
            </w:r>
          </w:p>
        </w:tc>
        <w:tc>
          <w:tcPr>
            <w:tcW w:w="3965" w:type="pct"/>
            <w:tcBorders>
              <w:top w:val="single" w:sz="4" w:space="0" w:color="auto"/>
              <w:left w:val="single" w:sz="4" w:space="0" w:color="auto"/>
            </w:tcBorders>
            <w:shd w:val="clear" w:color="auto" w:fill="FFFFFF"/>
            <w:vAlign w:val="center"/>
          </w:tcPr>
          <w:p w14:paraId="2C638F5D" w14:textId="77777777" w:rsidR="000C2E6F" w:rsidRPr="00D629AB" w:rsidRDefault="00000000" w:rsidP="00257FF3">
            <w:pPr>
              <w:pStyle w:val="Other0"/>
              <w:adjustRightInd w:val="0"/>
              <w:snapToGrid w:val="0"/>
              <w:spacing w:after="0" w:line="240" w:lineRule="auto"/>
              <w:ind w:firstLine="0"/>
              <w:rPr>
                <w:rFonts w:ascii="Arial" w:hAnsi="Arial" w:cs="Arial"/>
                <w:color w:val="000000" w:themeColor="text1"/>
                <w:sz w:val="20"/>
                <w:szCs w:val="20"/>
              </w:rPr>
            </w:pPr>
            <w:r w:rsidRPr="00D629AB">
              <w:rPr>
                <w:rFonts w:ascii="Arial" w:hAnsi="Arial" w:cs="Arial"/>
                <w:color w:val="000000" w:themeColor="text1"/>
                <w:sz w:val="20"/>
                <w:szCs w:val="20"/>
              </w:rPr>
              <w:t>Gia Lai, Đắk Lắk, Khánh Hòa, Lâm Đồng</w:t>
            </w:r>
          </w:p>
        </w:tc>
        <w:tc>
          <w:tcPr>
            <w:tcW w:w="745" w:type="pct"/>
            <w:tcBorders>
              <w:top w:val="single" w:sz="4" w:space="0" w:color="auto"/>
              <w:left w:val="single" w:sz="4" w:space="0" w:color="auto"/>
              <w:right w:val="single" w:sz="4" w:space="0" w:color="auto"/>
            </w:tcBorders>
            <w:shd w:val="clear" w:color="auto" w:fill="FFFFFF"/>
            <w:vAlign w:val="center"/>
          </w:tcPr>
          <w:p w14:paraId="027FBB6E"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0,55</w:t>
            </w:r>
          </w:p>
        </w:tc>
      </w:tr>
      <w:tr w:rsidR="00D629AB" w:rsidRPr="00D629AB" w14:paraId="08EFE337" w14:textId="77777777" w:rsidTr="00CA7141">
        <w:trPr>
          <w:trHeight w:val="20"/>
          <w:jc w:val="center"/>
        </w:trPr>
        <w:tc>
          <w:tcPr>
            <w:tcW w:w="289" w:type="pct"/>
            <w:tcBorders>
              <w:top w:val="single" w:sz="4" w:space="0" w:color="auto"/>
              <w:left w:val="single" w:sz="4" w:space="0" w:color="auto"/>
            </w:tcBorders>
            <w:shd w:val="clear" w:color="auto" w:fill="FFFFFF"/>
          </w:tcPr>
          <w:p w14:paraId="115B2841"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3</w:t>
            </w:r>
          </w:p>
        </w:tc>
        <w:tc>
          <w:tcPr>
            <w:tcW w:w="3965" w:type="pct"/>
            <w:tcBorders>
              <w:top w:val="single" w:sz="4" w:space="0" w:color="auto"/>
              <w:left w:val="single" w:sz="4" w:space="0" w:color="auto"/>
            </w:tcBorders>
            <w:shd w:val="clear" w:color="auto" w:fill="FFFFFF"/>
            <w:vAlign w:val="center"/>
          </w:tcPr>
          <w:p w14:paraId="7123FE7B" w14:textId="77777777" w:rsidR="000C2E6F" w:rsidRPr="00D629AB" w:rsidRDefault="00000000" w:rsidP="00257FF3">
            <w:pPr>
              <w:pStyle w:val="Other0"/>
              <w:adjustRightInd w:val="0"/>
              <w:snapToGrid w:val="0"/>
              <w:spacing w:after="0" w:line="240" w:lineRule="auto"/>
              <w:ind w:firstLine="0"/>
              <w:rPr>
                <w:rFonts w:ascii="Arial" w:hAnsi="Arial" w:cs="Arial"/>
                <w:color w:val="000000" w:themeColor="text1"/>
                <w:sz w:val="20"/>
                <w:szCs w:val="20"/>
              </w:rPr>
            </w:pPr>
            <w:r w:rsidRPr="00D629AB">
              <w:rPr>
                <w:rFonts w:ascii="Arial" w:hAnsi="Arial" w:cs="Arial"/>
                <w:color w:val="000000" w:themeColor="text1"/>
                <w:sz w:val="20"/>
                <w:szCs w:val="20"/>
              </w:rPr>
              <w:t>TP. Hồ Chí Minh, Đồng Tháp, Vĩnh Long, Thành phố Cần Thơ, Cà Mau, An Giang</w:t>
            </w:r>
          </w:p>
        </w:tc>
        <w:tc>
          <w:tcPr>
            <w:tcW w:w="745" w:type="pct"/>
            <w:tcBorders>
              <w:top w:val="single" w:sz="4" w:space="0" w:color="auto"/>
              <w:left w:val="single" w:sz="4" w:space="0" w:color="auto"/>
              <w:right w:val="single" w:sz="4" w:space="0" w:color="auto"/>
            </w:tcBorders>
            <w:shd w:val="clear" w:color="auto" w:fill="FFFFFF"/>
          </w:tcPr>
          <w:p w14:paraId="0CE6AFB8"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0,50</w:t>
            </w:r>
          </w:p>
        </w:tc>
      </w:tr>
      <w:tr w:rsidR="00D629AB" w:rsidRPr="00D629AB" w14:paraId="5AC6A538" w14:textId="77777777" w:rsidTr="00CA714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14:paraId="75EC5F63"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4</w:t>
            </w:r>
          </w:p>
        </w:tc>
        <w:tc>
          <w:tcPr>
            <w:tcW w:w="3965" w:type="pct"/>
            <w:tcBorders>
              <w:top w:val="single" w:sz="4" w:space="0" w:color="auto"/>
              <w:left w:val="single" w:sz="4" w:space="0" w:color="auto"/>
              <w:bottom w:val="single" w:sz="4" w:space="0" w:color="auto"/>
            </w:tcBorders>
            <w:shd w:val="clear" w:color="auto" w:fill="FFFFFF"/>
            <w:vAlign w:val="center"/>
          </w:tcPr>
          <w:p w14:paraId="081451D4" w14:textId="77777777" w:rsidR="000C2E6F" w:rsidRPr="00D629AB" w:rsidRDefault="00000000" w:rsidP="00257FF3">
            <w:pPr>
              <w:pStyle w:val="Other0"/>
              <w:adjustRightInd w:val="0"/>
              <w:snapToGrid w:val="0"/>
              <w:spacing w:after="0" w:line="240" w:lineRule="auto"/>
              <w:ind w:firstLine="0"/>
              <w:rPr>
                <w:rFonts w:ascii="Arial" w:hAnsi="Arial" w:cs="Arial"/>
                <w:color w:val="000000" w:themeColor="text1"/>
                <w:sz w:val="20"/>
                <w:szCs w:val="20"/>
              </w:rPr>
            </w:pPr>
            <w:r w:rsidRPr="00D629AB">
              <w:rPr>
                <w:rFonts w:ascii="Arial" w:hAnsi="Arial" w:cs="Arial"/>
                <w:color w:val="000000" w:themeColor="text1"/>
                <w:sz w:val="20"/>
                <w:szCs w:val="20"/>
              </w:rPr>
              <w:t>Khu vực quần đảo Trường Sa - Hoàng Sa</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14:paraId="0E93E50C" w14:textId="77777777" w:rsidR="000C2E6F" w:rsidRPr="00D629AB" w:rsidRDefault="00000000" w:rsidP="00257FF3">
            <w:pPr>
              <w:pStyle w:val="Other0"/>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color w:val="000000" w:themeColor="text1"/>
                <w:sz w:val="20"/>
                <w:szCs w:val="20"/>
              </w:rPr>
              <w:t>1,00</w:t>
            </w:r>
          </w:p>
        </w:tc>
      </w:tr>
    </w:tbl>
    <w:p w14:paraId="11BD4776" w14:textId="7FC5F02D"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17. Bổ sung, thay thế, bãi bỏ một số từ, cụm từ của Thông tư số 27/2011/TT-BTNMT ngày 20 tháng 7 năm 2011 của Bộ trưởng Bộ Tài nguyên và Môi trường quy định về ki</w:t>
      </w:r>
      <w:r w:rsidR="005700F1"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m nghiệm và hiệu chỉnh một số thiết bị đo đạc bản đồ bi</w:t>
      </w:r>
      <w:r w:rsidR="005700F1"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w:t>
      </w:r>
    </w:p>
    <w:p w14:paraId="256B45D9" w14:textId="37E7F005"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lastRenderedPageBreak/>
        <w:t>Thay thế cụm từ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cục trưởng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thành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Phụ lục số 07 ban hành kèm theo Thông tư số 27/2011/TT-BTNMT ngày 20 tháng 7 năm 2011 của Bộ trưởng Bộ Tài nguyên và Môi trường; cụm từ “Bộ Tài nguyên và Môi trường” bằng cụm từ “Bộ Nông nghiệp và Môi trường” tại Điều 19.</w:t>
      </w:r>
    </w:p>
    <w:p w14:paraId="1F63505A" w14:textId="3778D5F2"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18. Bổ sung, thay thế, bãi bỏ một số từ, cụm từ của Thông tư số 34/2011/TT-BTNMT ngày 01 tháng 8 năm 2011 của Bộ trưởng Bộ Tài nguyên và Môi trường quy định về quy định kỹ thuật thành lập bản đồ địa hình đáy bi</w:t>
      </w:r>
      <w:r w:rsidR="002023DF"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 tỷ lệ 1:100.000 bằng phương pháp đo vẽ trực tiếp</w:t>
      </w:r>
    </w:p>
    <w:p w14:paraId="400E6137" w14:textId="258AFE88" w:rsidR="000C2E6F" w:rsidRPr="00D629AB" w:rsidRDefault="005700F1" w:rsidP="00257FF3">
      <w:pPr>
        <w:pStyle w:val="BodyText"/>
        <w:tabs>
          <w:tab w:val="left" w:pos="992"/>
        </w:tabs>
        <w:adjustRightInd w:val="0"/>
        <w:snapToGrid w:val="0"/>
        <w:spacing w:after="120" w:line="240" w:lineRule="auto"/>
        <w:ind w:firstLine="720"/>
        <w:jc w:val="both"/>
        <w:rPr>
          <w:rFonts w:ascii="Arial" w:hAnsi="Arial" w:cs="Arial"/>
          <w:color w:val="000000" w:themeColor="text1"/>
          <w:sz w:val="20"/>
          <w:szCs w:val="20"/>
        </w:rPr>
      </w:pPr>
      <w:bookmarkStart w:id="35" w:name="bookmark35"/>
      <w:bookmarkEnd w:id="35"/>
      <w:r w:rsidRPr="00D629AB">
        <w:rPr>
          <w:rFonts w:ascii="Arial" w:hAnsi="Arial" w:cs="Arial"/>
          <w:color w:val="000000" w:themeColor="text1"/>
          <w:sz w:val="20"/>
          <w:szCs w:val="20"/>
        </w:rPr>
        <w:t xml:space="preserve">1. Thay thế cụm từ “Trung tâm Hải văn thuộc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“Cục Khí tượng thủy văn” tại khoản 6 Điều 27; cụm từ “Tổng cục trưởng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43.</w:t>
      </w:r>
    </w:p>
    <w:p w14:paraId="02B450A1" w14:textId="2021022D" w:rsidR="000C2E6F" w:rsidRPr="00D629AB" w:rsidRDefault="005700F1" w:rsidP="00257FF3">
      <w:pPr>
        <w:pStyle w:val="BodyText"/>
        <w:tabs>
          <w:tab w:val="left" w:pos="992"/>
        </w:tabs>
        <w:adjustRightInd w:val="0"/>
        <w:snapToGrid w:val="0"/>
        <w:spacing w:after="120" w:line="240" w:lineRule="auto"/>
        <w:ind w:firstLine="720"/>
        <w:jc w:val="both"/>
        <w:rPr>
          <w:rFonts w:ascii="Arial" w:hAnsi="Arial" w:cs="Arial"/>
          <w:color w:val="000000" w:themeColor="text1"/>
          <w:sz w:val="20"/>
          <w:szCs w:val="20"/>
        </w:rPr>
      </w:pPr>
      <w:bookmarkStart w:id="36" w:name="bookmark36"/>
      <w:bookmarkEnd w:id="36"/>
      <w:r w:rsidRPr="00D629AB">
        <w:rPr>
          <w:rFonts w:ascii="Arial" w:hAnsi="Arial" w:cs="Arial"/>
          <w:color w:val="000000" w:themeColor="text1"/>
          <w:sz w:val="20"/>
          <w:szCs w:val="20"/>
        </w:rPr>
        <w:t>2. Thay thế cụm từ “Bộ Tài nguyên và Môi trường” bằng cụm từ “Bộ Nông nghiệp và Môi trường” tại Điều 40 và Điều 43.</w:t>
      </w:r>
    </w:p>
    <w:p w14:paraId="5A85D534" w14:textId="54CF511A"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19. Bổ sung, thay thế, bãi bỏ một số từ, cụm từ của Thông tư số 41/2011/TT-BTNMT ngày 30 tháng 11 năm 2011 của Bộ trưởng Bộ Tài nguyên và Môi trường quy định về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lập quy hoạch, điều chỉnh quy hoạch sử dụng tài nguyên và </w:t>
      </w:r>
      <w:r w:rsidR="005700F1" w:rsidRPr="00D629AB">
        <w:rPr>
          <w:rFonts w:ascii="Arial" w:hAnsi="Arial" w:cs="Arial"/>
          <w:b/>
          <w:bCs/>
          <w:color w:val="000000" w:themeColor="text1"/>
          <w:sz w:val="20"/>
          <w:szCs w:val="20"/>
        </w:rPr>
        <w:t>môi trường biển</w:t>
      </w:r>
      <w:r w:rsidRPr="00D629AB">
        <w:rPr>
          <w:rFonts w:ascii="Arial" w:hAnsi="Arial" w:cs="Arial"/>
          <w:b/>
          <w:bCs/>
          <w:color w:val="000000" w:themeColor="text1"/>
          <w:sz w:val="20"/>
          <w:szCs w:val="20"/>
        </w:rPr>
        <w:t>, hải đảo</w:t>
      </w:r>
    </w:p>
    <w:p w14:paraId="5B5105E1" w14:textId="468E211E"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Thay thế cụm từ “Tổng cục trưởng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Điều 3; cụm từ “Bộ Tài nguyên và Môi trường” bằng cụm từ “Bộ Nông nghiệp và Môi trường” tại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b Mục 3.2 Phần 1 của Định mức kinh tế - kỹ thuật lập quy hoạch, điều chỉnh quy hoạch sử dụng tài nguyên và bảo vệ </w:t>
      </w:r>
      <w:r w:rsidR="005700F1" w:rsidRPr="00D629AB">
        <w:rPr>
          <w:rFonts w:ascii="Arial" w:hAnsi="Arial" w:cs="Arial"/>
          <w:color w:val="000000" w:themeColor="text1"/>
          <w:sz w:val="20"/>
          <w:szCs w:val="20"/>
        </w:rPr>
        <w:t>môi trường biển</w:t>
      </w:r>
      <w:r w:rsidRPr="00D629AB">
        <w:rPr>
          <w:rFonts w:ascii="Arial" w:hAnsi="Arial" w:cs="Arial"/>
          <w:color w:val="000000" w:themeColor="text1"/>
          <w:sz w:val="20"/>
          <w:szCs w:val="20"/>
        </w:rPr>
        <w:t>, hải đảo ban hành kèm theo Thông tư số 41/2011/TT-BTNMT ngày 30 tháng 11 năm 2011 của Bộ trưởng Bộ Tài nguyên và Môi trường.</w:t>
      </w:r>
    </w:p>
    <w:p w14:paraId="4E5B7F59" w14:textId="5EF1BBD4"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20. Bổ sung, thay thế, bãi bỏ một số từ, cụm từ của Thông tư số 56/2013/TT-BTNMT ngày 31 tháng 12 năm 2013 của Bộ trưởng Bộ Tài nguyên và Môi trường quy định kỹ thuật đo từ bi</w:t>
      </w:r>
      <w:r w:rsidR="005700F1"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 theo tàu</w:t>
      </w:r>
    </w:p>
    <w:p w14:paraId="273167C7" w14:textId="552F002E" w:rsidR="000C2E6F" w:rsidRPr="00D629AB" w:rsidRDefault="005700F1" w:rsidP="00257FF3">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37" w:name="bookmark37"/>
      <w:bookmarkEnd w:id="37"/>
      <w:r w:rsidRPr="00D629AB">
        <w:rPr>
          <w:rFonts w:ascii="Arial" w:hAnsi="Arial" w:cs="Arial"/>
          <w:color w:val="000000" w:themeColor="text1"/>
          <w:sz w:val="20"/>
          <w:szCs w:val="20"/>
        </w:rPr>
        <w:t xml:space="preserve">1. 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32.</w:t>
      </w:r>
    </w:p>
    <w:p w14:paraId="2D670D18" w14:textId="30CC5C98" w:rsidR="000C2E6F" w:rsidRPr="00D629AB" w:rsidRDefault="005700F1" w:rsidP="00257FF3">
      <w:pPr>
        <w:pStyle w:val="BodyText"/>
        <w:tabs>
          <w:tab w:val="left" w:pos="992"/>
        </w:tabs>
        <w:adjustRightInd w:val="0"/>
        <w:snapToGrid w:val="0"/>
        <w:spacing w:after="120" w:line="240" w:lineRule="auto"/>
        <w:ind w:firstLine="720"/>
        <w:jc w:val="both"/>
        <w:rPr>
          <w:rFonts w:ascii="Arial" w:hAnsi="Arial" w:cs="Arial"/>
          <w:color w:val="000000" w:themeColor="text1"/>
          <w:sz w:val="20"/>
          <w:szCs w:val="20"/>
        </w:rPr>
      </w:pPr>
      <w:bookmarkStart w:id="38" w:name="bookmark38"/>
      <w:bookmarkEnd w:id="38"/>
      <w:r w:rsidRPr="00D629AB">
        <w:rPr>
          <w:rFonts w:ascii="Arial" w:hAnsi="Arial" w:cs="Arial"/>
          <w:color w:val="000000" w:themeColor="text1"/>
          <w:sz w:val="20"/>
          <w:szCs w:val="20"/>
        </w:rPr>
        <w:t>2. Thay thế cụm từ “Bộ Tài nguyên và Môi trường” bằng cụm từ “Bộ Nông nghiệp và Môi trường” tại khoản 2 Điều 32.</w:t>
      </w:r>
    </w:p>
    <w:p w14:paraId="656E165A" w14:textId="40740AAD"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21. Bổ sung, thay thế, bãi bỏ một số từ, cụm từ của Thông tư số 72/2015/TT-BTNMT ngày 28 tháng 12 năm 2015 của Bộ trưởng Bộ Tài nguyên và Môi trường quy định về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đo vẽ bản đồ địa hình đáy biển tỷ lệ 1:100.000</w:t>
      </w:r>
    </w:p>
    <w:p w14:paraId="4B5C6338" w14:textId="5F623F23" w:rsidR="000C2E6F" w:rsidRPr="00D629AB" w:rsidRDefault="005700F1"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39" w:name="bookmark39"/>
      <w:bookmarkEnd w:id="39"/>
      <w:r w:rsidRPr="00D629AB">
        <w:rPr>
          <w:rFonts w:ascii="Arial" w:hAnsi="Arial" w:cs="Arial"/>
          <w:color w:val="000000" w:themeColor="text1"/>
          <w:sz w:val="20"/>
          <w:szCs w:val="20"/>
        </w:rPr>
        <w:t xml:space="preserve">1. Thay thế cụm từ “Bộ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“Bộ Nông nghiệp và Môi trường” tại Điều 3 và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2.2 Mục 2 Chương I Định mức kinh tế - kỹ thuật đo vẽ bản đồ địa hình đáy bi</w:t>
      </w:r>
      <w:r w:rsidR="002023DF" w:rsidRPr="00D629AB">
        <w:rPr>
          <w:rFonts w:ascii="Arial" w:hAnsi="Arial" w:cs="Arial"/>
          <w:color w:val="000000" w:themeColor="text1"/>
          <w:sz w:val="20"/>
          <w:szCs w:val="20"/>
        </w:rPr>
        <w:t>ể</w:t>
      </w:r>
      <w:r w:rsidRPr="00D629AB">
        <w:rPr>
          <w:rFonts w:ascii="Arial" w:hAnsi="Arial" w:cs="Arial"/>
          <w:color w:val="000000" w:themeColor="text1"/>
          <w:sz w:val="20"/>
          <w:szCs w:val="20"/>
        </w:rPr>
        <w:t>n tỷ lệ 1:100.000 ban hành kèm theo Thông tư số 72/2015/TT-BTNMT ngày 28 tháng 12 năm 2015 của Bộ trưởng Bộ Tài nguyên và Môi trường.</w:t>
      </w:r>
    </w:p>
    <w:p w14:paraId="32574418" w14:textId="18DAD089" w:rsidR="000C2E6F" w:rsidRPr="00D629AB" w:rsidRDefault="005700F1"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40" w:name="bookmark40"/>
      <w:bookmarkEnd w:id="40"/>
      <w:r w:rsidRPr="00D629AB">
        <w:rPr>
          <w:rFonts w:ascii="Arial" w:hAnsi="Arial" w:cs="Arial"/>
          <w:color w:val="000000" w:themeColor="text1"/>
          <w:sz w:val="20"/>
          <w:szCs w:val="20"/>
        </w:rPr>
        <w:t>2. Thay thế cụm từ “Sở Tài nguyên và Môi trường” bằng cụm từ “Sở Nông nghiệp và Môi trường” tại Điều 3.</w:t>
      </w:r>
    </w:p>
    <w:p w14:paraId="58DC2402" w14:textId="17E2EF8E"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22. Bổ sung, thay thế, bãi bỏ một số từ, cụm từ của Thông tư số 10/2016/TT-BTNMT ngày 16 tháng 6 năm 2016 của Bộ trưởng Bộ Tài nguyên và Môi trường quy định chi tiết về nội dung, thời </w:t>
      </w:r>
      <w:r w:rsidR="00C37BBE" w:rsidRPr="00D629AB">
        <w:rPr>
          <w:rFonts w:ascii="Arial" w:hAnsi="Arial" w:cs="Arial"/>
          <w:b/>
          <w:bCs/>
          <w:color w:val="000000" w:themeColor="text1"/>
          <w:sz w:val="20"/>
          <w:szCs w:val="20"/>
        </w:rPr>
        <w:t>điểm</w:t>
      </w:r>
      <w:r w:rsidRPr="00D629AB">
        <w:rPr>
          <w:rFonts w:ascii="Arial" w:hAnsi="Arial" w:cs="Arial"/>
          <w:b/>
          <w:bCs/>
          <w:color w:val="000000" w:themeColor="text1"/>
          <w:sz w:val="20"/>
          <w:szCs w:val="20"/>
        </w:rPr>
        <w:t xml:space="preserve"> báo cáo về quản lý tổng hợp tài nguyên và bảo vệ </w:t>
      </w:r>
      <w:r w:rsidR="005700F1" w:rsidRPr="00D629AB">
        <w:rPr>
          <w:rFonts w:ascii="Arial" w:hAnsi="Arial" w:cs="Arial"/>
          <w:b/>
          <w:bCs/>
          <w:color w:val="000000" w:themeColor="text1"/>
          <w:sz w:val="20"/>
          <w:szCs w:val="20"/>
        </w:rPr>
        <w:t>môi trường biển</w:t>
      </w:r>
      <w:r w:rsidRPr="00D629AB">
        <w:rPr>
          <w:rFonts w:ascii="Arial" w:hAnsi="Arial" w:cs="Arial"/>
          <w:b/>
          <w:bCs/>
          <w:color w:val="000000" w:themeColor="text1"/>
          <w:sz w:val="20"/>
          <w:szCs w:val="20"/>
        </w:rPr>
        <w:t>, hải đảo</w:t>
      </w:r>
    </w:p>
    <w:p w14:paraId="105E5205" w14:textId="78520CC9" w:rsidR="000C2E6F" w:rsidRPr="00D629AB" w:rsidRDefault="005700F1" w:rsidP="00257FF3">
      <w:pPr>
        <w:pStyle w:val="BodyText"/>
        <w:tabs>
          <w:tab w:val="left" w:pos="1005"/>
        </w:tabs>
        <w:adjustRightInd w:val="0"/>
        <w:snapToGrid w:val="0"/>
        <w:spacing w:after="120" w:line="240" w:lineRule="auto"/>
        <w:ind w:firstLine="720"/>
        <w:jc w:val="both"/>
        <w:rPr>
          <w:rFonts w:ascii="Arial" w:hAnsi="Arial" w:cs="Arial"/>
          <w:color w:val="000000" w:themeColor="text1"/>
          <w:sz w:val="20"/>
          <w:szCs w:val="20"/>
        </w:rPr>
      </w:pPr>
      <w:bookmarkStart w:id="41" w:name="bookmark41"/>
      <w:bookmarkEnd w:id="41"/>
      <w:r w:rsidRPr="00D629AB">
        <w:rPr>
          <w:rFonts w:ascii="Arial" w:hAnsi="Arial" w:cs="Arial"/>
          <w:color w:val="000000" w:themeColor="text1"/>
          <w:sz w:val="20"/>
          <w:szCs w:val="20"/>
        </w:rPr>
        <w:t>1. Thay thế cụm từ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thành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7 và khoản 1, khoản 2 Điều 9.</w:t>
      </w:r>
    </w:p>
    <w:p w14:paraId="0D7D55DF" w14:textId="17EB84BE" w:rsidR="000C2E6F" w:rsidRPr="00D629AB" w:rsidRDefault="005700F1"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42" w:name="bookmark42"/>
      <w:bookmarkEnd w:id="42"/>
      <w:r w:rsidRPr="00D629AB">
        <w:rPr>
          <w:rFonts w:ascii="Arial" w:hAnsi="Arial" w:cs="Arial"/>
          <w:color w:val="000000" w:themeColor="text1"/>
          <w:sz w:val="20"/>
          <w:szCs w:val="20"/>
        </w:rPr>
        <w:t xml:space="preserve">2. Thay thế cụm từ “Bộ Tài nguyên và Môi trường” bằng cụm từ “Bộ Nông nghiệp và Môi trường” tại khoản 3 Điều 2; Điều 6; Điều 7;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b khoản 1 Điều 8; khoản 1, 2 Điều 9 và khoản 4 Điều 10.</w:t>
      </w:r>
    </w:p>
    <w:p w14:paraId="1C540D80" w14:textId="2465810A" w:rsidR="000C2E6F" w:rsidRPr="00D629AB" w:rsidRDefault="005700F1" w:rsidP="00257FF3">
      <w:pPr>
        <w:pStyle w:val="BodyText"/>
        <w:tabs>
          <w:tab w:val="left" w:pos="1029"/>
        </w:tabs>
        <w:adjustRightInd w:val="0"/>
        <w:snapToGrid w:val="0"/>
        <w:spacing w:after="120" w:line="240" w:lineRule="auto"/>
        <w:ind w:firstLine="720"/>
        <w:jc w:val="both"/>
        <w:rPr>
          <w:rFonts w:ascii="Arial" w:hAnsi="Arial" w:cs="Arial"/>
          <w:color w:val="000000" w:themeColor="text1"/>
          <w:sz w:val="20"/>
          <w:szCs w:val="20"/>
        </w:rPr>
      </w:pPr>
      <w:bookmarkStart w:id="43" w:name="bookmark43"/>
      <w:bookmarkEnd w:id="43"/>
      <w:r w:rsidRPr="00D629AB">
        <w:rPr>
          <w:rFonts w:ascii="Arial" w:hAnsi="Arial" w:cs="Arial"/>
          <w:color w:val="000000" w:themeColor="text1"/>
          <w:sz w:val="20"/>
          <w:szCs w:val="20"/>
        </w:rPr>
        <w:t xml:space="preserve">3. Thay thế cụm từ “Sở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“Sở Nông nghiệp và Môi trường” tại khoản 3 Điều 9.</w:t>
      </w:r>
    </w:p>
    <w:p w14:paraId="5F96B7E5" w14:textId="5580FBB6"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23. Bổ sung, thay thế, bãi bỏ một số từ, cụm từ của Thông tư số 26/2016/TT-BTNMT ngày 26 tháng 9 năm 2016 của Bộ trưởng Bộ Tài nguyên và Môi trường quy định chi tiết tiêu chí phân vùng rủi ro ô nhiễm môi trường </w:t>
      </w:r>
      <w:r w:rsidR="00C37BBE" w:rsidRPr="00D629AB">
        <w:rPr>
          <w:rFonts w:ascii="Arial" w:hAnsi="Arial" w:cs="Arial"/>
          <w:b/>
          <w:bCs/>
          <w:color w:val="000000" w:themeColor="text1"/>
          <w:sz w:val="20"/>
          <w:szCs w:val="20"/>
        </w:rPr>
        <w:t>biển và hải đảo</w:t>
      </w:r>
      <w:r w:rsidRPr="00D629AB">
        <w:rPr>
          <w:rFonts w:ascii="Arial" w:hAnsi="Arial" w:cs="Arial"/>
          <w:b/>
          <w:bCs/>
          <w:color w:val="000000" w:themeColor="text1"/>
          <w:sz w:val="20"/>
          <w:szCs w:val="20"/>
        </w:rPr>
        <w:t xml:space="preserve"> và hướng dẫn việc phân vùng rủi ro ô </w:t>
      </w:r>
      <w:r w:rsidRPr="00D629AB">
        <w:rPr>
          <w:rFonts w:ascii="Arial" w:hAnsi="Arial" w:cs="Arial"/>
          <w:b/>
          <w:bCs/>
          <w:color w:val="000000" w:themeColor="text1"/>
          <w:sz w:val="20"/>
          <w:szCs w:val="20"/>
        </w:rPr>
        <w:lastRenderedPageBreak/>
        <w:t xml:space="preserve">nhiễm môi trường </w:t>
      </w:r>
      <w:r w:rsidR="00C37BBE" w:rsidRPr="00D629AB">
        <w:rPr>
          <w:rFonts w:ascii="Arial" w:hAnsi="Arial" w:cs="Arial"/>
          <w:b/>
          <w:bCs/>
          <w:color w:val="000000" w:themeColor="text1"/>
          <w:sz w:val="20"/>
          <w:szCs w:val="20"/>
        </w:rPr>
        <w:t>biển và hải đảo</w:t>
      </w:r>
    </w:p>
    <w:p w14:paraId="3419C893" w14:textId="5BA6FDE3" w:rsidR="000C2E6F" w:rsidRPr="00D629AB" w:rsidRDefault="005700F1" w:rsidP="00257FF3">
      <w:pPr>
        <w:pStyle w:val="BodyText"/>
        <w:tabs>
          <w:tab w:val="left" w:pos="1015"/>
        </w:tabs>
        <w:adjustRightInd w:val="0"/>
        <w:snapToGrid w:val="0"/>
        <w:spacing w:after="120" w:line="240" w:lineRule="auto"/>
        <w:ind w:firstLine="720"/>
        <w:jc w:val="both"/>
        <w:rPr>
          <w:rFonts w:ascii="Arial" w:hAnsi="Arial" w:cs="Arial"/>
          <w:color w:val="000000" w:themeColor="text1"/>
          <w:sz w:val="20"/>
          <w:szCs w:val="20"/>
        </w:rPr>
      </w:pPr>
      <w:bookmarkStart w:id="44" w:name="bookmark44"/>
      <w:bookmarkEnd w:id="44"/>
      <w:r w:rsidRPr="00D629AB">
        <w:rPr>
          <w:rFonts w:ascii="Arial" w:hAnsi="Arial" w:cs="Arial"/>
          <w:color w:val="000000" w:themeColor="text1"/>
          <w:sz w:val="20"/>
          <w:szCs w:val="20"/>
        </w:rPr>
        <w:t xml:space="preserve">1. 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17.</w:t>
      </w:r>
    </w:p>
    <w:p w14:paraId="5C3076F5" w14:textId="1CDA2B79" w:rsidR="000C2E6F" w:rsidRPr="00D629AB" w:rsidRDefault="005700F1"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45" w:name="bookmark45"/>
      <w:bookmarkEnd w:id="45"/>
      <w:r w:rsidRPr="00D629AB">
        <w:rPr>
          <w:rFonts w:ascii="Arial" w:hAnsi="Arial" w:cs="Arial"/>
          <w:color w:val="000000" w:themeColor="text1"/>
          <w:sz w:val="20"/>
          <w:szCs w:val="20"/>
        </w:rPr>
        <w:t>2. Thay thế cụm từ “Bộ Tài nguyên và Môi trường” bằng cụm từ “Bộ Nông nghiệp và Môi trường” tại khoản 1, khoản 3 Điều 17.</w:t>
      </w:r>
    </w:p>
    <w:p w14:paraId="4A5080C0" w14:textId="21BAB12F"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24. Bổ sung, thay thế, bãi bỏ một số từ, cụm từ của Thông tư số 06/2017/TT-BTNMT ngày 24 tháng 5 năm 2017 của Bộ trưởng Bộ Tài nguyên và Môi trường ban hành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công tác điều tra địa chất khoáng sản bi</w:t>
      </w:r>
      <w:r w:rsidR="005700F1"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 độ sâu từ 300 đ</w:t>
      </w:r>
      <w:r w:rsidR="005700F1" w:rsidRPr="00D629AB">
        <w:rPr>
          <w:rFonts w:ascii="Arial" w:hAnsi="Arial" w:cs="Arial"/>
          <w:b/>
          <w:bCs/>
          <w:color w:val="000000" w:themeColor="text1"/>
          <w:sz w:val="20"/>
          <w:szCs w:val="20"/>
        </w:rPr>
        <w:t>ế</w:t>
      </w:r>
      <w:r w:rsidRPr="00D629AB">
        <w:rPr>
          <w:rFonts w:ascii="Arial" w:hAnsi="Arial" w:cs="Arial"/>
          <w:b/>
          <w:bCs/>
          <w:color w:val="000000" w:themeColor="text1"/>
          <w:sz w:val="20"/>
          <w:szCs w:val="20"/>
        </w:rPr>
        <w:t xml:space="preserve">n 2.500m nước và đánh giá tiềm năng khí hydrate các </w:t>
      </w:r>
      <w:r w:rsidR="007F1D86" w:rsidRPr="00D629AB">
        <w:rPr>
          <w:rFonts w:ascii="Arial" w:hAnsi="Arial" w:cs="Arial"/>
          <w:b/>
          <w:bCs/>
          <w:color w:val="000000" w:themeColor="text1"/>
          <w:sz w:val="20"/>
          <w:szCs w:val="20"/>
        </w:rPr>
        <w:t>vùng biển</w:t>
      </w:r>
      <w:r w:rsidRPr="00D629AB">
        <w:rPr>
          <w:rFonts w:ascii="Arial" w:hAnsi="Arial" w:cs="Arial"/>
          <w:b/>
          <w:bCs/>
          <w:color w:val="000000" w:themeColor="text1"/>
          <w:sz w:val="20"/>
          <w:szCs w:val="20"/>
        </w:rPr>
        <w:t xml:space="preserve"> Việt Nam tỷ lệ 1:500.000</w:t>
      </w:r>
    </w:p>
    <w:p w14:paraId="0D68273C" w14:textId="3A4EFC4A" w:rsidR="000C2E6F" w:rsidRPr="00D629AB" w:rsidRDefault="005700F1"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46" w:name="bookmark46"/>
      <w:bookmarkEnd w:id="46"/>
      <w:r w:rsidRPr="00D629AB">
        <w:rPr>
          <w:rFonts w:ascii="Arial" w:hAnsi="Arial" w:cs="Arial"/>
          <w:color w:val="000000" w:themeColor="text1"/>
          <w:sz w:val="20"/>
          <w:szCs w:val="20"/>
        </w:rPr>
        <w:t xml:space="preserve">1. Thay thế cụm từ “Bộ Tài nguyên và Môi trường” bằng cụm từ “Bộ Nông nghiệp và Môi trường” tại Điều 3,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6.5 Mục 6 và Mục 7 Phần I của Định mức kinh tế - kỹ thuật công tác điều tra địa chất khoáng sản biển độ sâu từ 300 đến 2.500m nước và đánh giá tiềm năng khí hydrate các </w:t>
      </w:r>
      <w:r w:rsidR="007F1D86" w:rsidRPr="00D629AB">
        <w:rPr>
          <w:rFonts w:ascii="Arial" w:hAnsi="Arial" w:cs="Arial"/>
          <w:color w:val="000000" w:themeColor="text1"/>
          <w:sz w:val="20"/>
          <w:szCs w:val="20"/>
        </w:rPr>
        <w:t>vùng biển</w:t>
      </w:r>
      <w:r w:rsidRPr="00D629AB">
        <w:rPr>
          <w:rFonts w:ascii="Arial" w:hAnsi="Arial" w:cs="Arial"/>
          <w:color w:val="000000" w:themeColor="text1"/>
          <w:sz w:val="20"/>
          <w:szCs w:val="20"/>
        </w:rPr>
        <w:t xml:space="preserve"> Việt Nam tỷ lệ 1:500.000 ban hành kèm theo Thông tư số 06/2017/</w:t>
      </w:r>
      <w:r w:rsidR="00C37BBE" w:rsidRPr="00D629AB">
        <w:rPr>
          <w:rFonts w:ascii="Arial" w:hAnsi="Arial" w:cs="Arial"/>
          <w:color w:val="000000" w:themeColor="text1"/>
          <w:sz w:val="20"/>
          <w:szCs w:val="20"/>
        </w:rPr>
        <w:t>TT-BTNMT</w:t>
      </w:r>
      <w:r w:rsidRPr="00D629AB">
        <w:rPr>
          <w:rFonts w:ascii="Arial" w:hAnsi="Arial" w:cs="Arial"/>
          <w:color w:val="000000" w:themeColor="text1"/>
          <w:sz w:val="20"/>
          <w:szCs w:val="20"/>
        </w:rPr>
        <w:t xml:space="preserve"> ngày 24 tháng 5 năm 2017 của Bộ trưởng Bộ Tài nguyên và Môi trường.</w:t>
      </w:r>
    </w:p>
    <w:p w14:paraId="6FB5E855" w14:textId="11A88378"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2. Thay thế cụm từ “Sở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“Sở Nông nghiệp và Môi trường” tại Điều 3.</w:t>
      </w:r>
    </w:p>
    <w:p w14:paraId="309F0648"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25. Bổ sung, thay thế, bãi bỏ một số từ, cụm từ của Thông tư số 49/2017/TT-BTNMT ngày 30 tháng 11 năm 2017 của Bộ trưởng Bộ Tài nguyên và Môi trường quy định kỹ thuật lập, điều chỉnh chương trình quản lý tổng hợp tài nguyên vùng bờ</w:t>
      </w:r>
    </w:p>
    <w:p w14:paraId="5FC0C64E" w14:textId="061662F1" w:rsidR="000C2E6F" w:rsidRPr="00D629AB" w:rsidRDefault="005700F1" w:rsidP="00257FF3">
      <w:pPr>
        <w:pStyle w:val="BodyText"/>
        <w:tabs>
          <w:tab w:val="left" w:pos="1000"/>
        </w:tabs>
        <w:adjustRightInd w:val="0"/>
        <w:snapToGrid w:val="0"/>
        <w:spacing w:after="120" w:line="240" w:lineRule="auto"/>
        <w:ind w:firstLine="720"/>
        <w:jc w:val="both"/>
        <w:rPr>
          <w:rFonts w:ascii="Arial" w:hAnsi="Arial" w:cs="Arial"/>
          <w:color w:val="000000" w:themeColor="text1"/>
          <w:sz w:val="20"/>
          <w:szCs w:val="20"/>
        </w:rPr>
      </w:pPr>
      <w:bookmarkStart w:id="47" w:name="bookmark47"/>
      <w:bookmarkEnd w:id="47"/>
      <w:r w:rsidRPr="00D629AB">
        <w:rPr>
          <w:rFonts w:ascii="Arial" w:hAnsi="Arial" w:cs="Arial"/>
          <w:color w:val="000000" w:themeColor="text1"/>
          <w:sz w:val="20"/>
          <w:szCs w:val="20"/>
        </w:rPr>
        <w:t>1. Thay thế cụm từ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cục Thống kê” bằng cụm từ “Cục Thống kê”, cụm từ “Cục thống kê cấp tỉnh”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“Chi Cục thống kê cấp tỉnh” tại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2 Điều 5.</w:t>
      </w:r>
    </w:p>
    <w:p w14:paraId="0184897D" w14:textId="023DF8DA" w:rsidR="000C2E6F" w:rsidRPr="00D629AB" w:rsidRDefault="000830E6" w:rsidP="00257FF3">
      <w:pPr>
        <w:pStyle w:val="BodyText"/>
        <w:tabs>
          <w:tab w:val="left" w:pos="1000"/>
        </w:tabs>
        <w:adjustRightInd w:val="0"/>
        <w:snapToGrid w:val="0"/>
        <w:spacing w:after="120" w:line="240" w:lineRule="auto"/>
        <w:ind w:firstLine="720"/>
        <w:jc w:val="both"/>
        <w:rPr>
          <w:rFonts w:ascii="Arial" w:hAnsi="Arial" w:cs="Arial"/>
          <w:color w:val="000000" w:themeColor="text1"/>
          <w:sz w:val="20"/>
          <w:szCs w:val="20"/>
        </w:rPr>
      </w:pPr>
      <w:bookmarkStart w:id="48" w:name="bookmark48"/>
      <w:bookmarkEnd w:id="48"/>
      <w:r w:rsidRPr="00D629AB">
        <w:rPr>
          <w:rFonts w:ascii="Arial" w:hAnsi="Arial" w:cs="Arial"/>
          <w:color w:val="000000" w:themeColor="text1"/>
          <w:sz w:val="20"/>
          <w:szCs w:val="20"/>
        </w:rPr>
        <w:t xml:space="preserve">2. 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19.</w:t>
      </w:r>
    </w:p>
    <w:p w14:paraId="549B2A25" w14:textId="44C4CF62" w:rsidR="000C2E6F" w:rsidRPr="00D629AB" w:rsidRDefault="000830E6" w:rsidP="00257FF3">
      <w:pPr>
        <w:pStyle w:val="BodyText"/>
        <w:tabs>
          <w:tab w:val="left" w:pos="1015"/>
        </w:tabs>
        <w:adjustRightInd w:val="0"/>
        <w:snapToGrid w:val="0"/>
        <w:spacing w:after="120" w:line="240" w:lineRule="auto"/>
        <w:ind w:firstLine="720"/>
        <w:jc w:val="both"/>
        <w:rPr>
          <w:rFonts w:ascii="Arial" w:hAnsi="Arial" w:cs="Arial"/>
          <w:color w:val="000000" w:themeColor="text1"/>
          <w:sz w:val="20"/>
          <w:szCs w:val="20"/>
        </w:rPr>
      </w:pPr>
      <w:bookmarkStart w:id="49" w:name="bookmark49"/>
      <w:bookmarkEnd w:id="49"/>
      <w:r w:rsidRPr="00D629AB">
        <w:rPr>
          <w:rFonts w:ascii="Arial" w:hAnsi="Arial" w:cs="Arial"/>
          <w:color w:val="000000" w:themeColor="text1"/>
          <w:sz w:val="20"/>
          <w:szCs w:val="20"/>
        </w:rPr>
        <w:t>3. Thay thế cụm từ “Bộ Tài nguyên và Môi trường” bằng cụm từ “Bộ Nông nghiệp và Môi trường” tại khoản 1, khoản 2 Điều 21.</w:t>
      </w:r>
    </w:p>
    <w:p w14:paraId="5FACADF3" w14:textId="59CA887E"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26. Bổ sung, thay thế, bãi bỏ một số từ, cụm từ của Thông tư số 57/2017/TT-BTNMT ngày 08 tháng 12 năm 2017 của Bộ trưởng Bộ Tài nguyên và Môi trường ban hành quy định kỹ thuật điều tra, khảo sát tổng hợp tài nguyên, </w:t>
      </w:r>
      <w:r w:rsidR="005700F1" w:rsidRPr="00D629AB">
        <w:rPr>
          <w:rFonts w:ascii="Arial" w:hAnsi="Arial" w:cs="Arial"/>
          <w:b/>
          <w:bCs/>
          <w:color w:val="000000" w:themeColor="text1"/>
          <w:sz w:val="20"/>
          <w:szCs w:val="20"/>
        </w:rPr>
        <w:t>môi trường biển</w:t>
      </w:r>
      <w:r w:rsidRPr="00D629AB">
        <w:rPr>
          <w:rFonts w:ascii="Arial" w:hAnsi="Arial" w:cs="Arial"/>
          <w:b/>
          <w:bCs/>
          <w:color w:val="000000" w:themeColor="text1"/>
          <w:sz w:val="20"/>
          <w:szCs w:val="20"/>
        </w:rPr>
        <w:t xml:space="preserve"> độ sâu từ 20m nước trở lên bằng </w:t>
      </w:r>
      <w:r w:rsidR="000830E6" w:rsidRPr="00D629AB">
        <w:rPr>
          <w:rFonts w:ascii="Arial" w:hAnsi="Arial" w:cs="Arial"/>
          <w:b/>
          <w:bCs/>
          <w:color w:val="000000" w:themeColor="text1"/>
          <w:sz w:val="20"/>
          <w:szCs w:val="20"/>
        </w:rPr>
        <w:t>tàu biển</w:t>
      </w:r>
    </w:p>
    <w:p w14:paraId="7E9A26C7" w14:textId="417AD47A" w:rsidR="000C2E6F" w:rsidRPr="00D629AB" w:rsidRDefault="000830E6" w:rsidP="00257FF3">
      <w:pPr>
        <w:pStyle w:val="BodyText"/>
        <w:tabs>
          <w:tab w:val="left" w:pos="1010"/>
        </w:tabs>
        <w:adjustRightInd w:val="0"/>
        <w:snapToGrid w:val="0"/>
        <w:spacing w:after="120" w:line="240" w:lineRule="auto"/>
        <w:ind w:firstLine="720"/>
        <w:jc w:val="both"/>
        <w:rPr>
          <w:rFonts w:ascii="Arial" w:hAnsi="Arial" w:cs="Arial"/>
          <w:color w:val="000000" w:themeColor="text1"/>
          <w:sz w:val="20"/>
          <w:szCs w:val="20"/>
        </w:rPr>
      </w:pPr>
      <w:bookmarkStart w:id="50" w:name="bookmark50"/>
      <w:bookmarkEnd w:id="50"/>
      <w:r w:rsidRPr="00D629AB">
        <w:rPr>
          <w:rFonts w:ascii="Arial" w:hAnsi="Arial" w:cs="Arial"/>
          <w:color w:val="000000" w:themeColor="text1"/>
          <w:sz w:val="20"/>
          <w:szCs w:val="20"/>
        </w:rPr>
        <w:t xml:space="preserve">1. Thay thế cụm từ “Tổng cục trưởng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“Cục trưởng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62 Quy định kỹ thuật điều tra, khảo sát tổng hợp tài nguyên, </w:t>
      </w:r>
      <w:r w:rsidR="005700F1" w:rsidRPr="00D629AB">
        <w:rPr>
          <w:rFonts w:ascii="Arial" w:hAnsi="Arial" w:cs="Arial"/>
          <w:color w:val="000000" w:themeColor="text1"/>
          <w:sz w:val="20"/>
          <w:szCs w:val="20"/>
        </w:rPr>
        <w:t>môi trường biển</w:t>
      </w:r>
      <w:r w:rsidRPr="00D629AB">
        <w:rPr>
          <w:rFonts w:ascii="Arial" w:hAnsi="Arial" w:cs="Arial"/>
          <w:color w:val="000000" w:themeColor="text1"/>
          <w:sz w:val="20"/>
          <w:szCs w:val="20"/>
        </w:rPr>
        <w:t xml:space="preserve"> độ sâu từ 20m nước trở lên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tàu biển ban hành kèm theo Thông tư số 57/2017/TT-BTNMT ngày 08 tháng 12 năm 2017 của Bộ trưởng Bộ Tài nguyên và Môi trường.</w:t>
      </w:r>
    </w:p>
    <w:p w14:paraId="7ACEA8E2" w14:textId="11E4327E" w:rsidR="000C2E6F" w:rsidRPr="00D629AB" w:rsidRDefault="000830E6" w:rsidP="00257FF3">
      <w:pPr>
        <w:pStyle w:val="BodyText"/>
        <w:tabs>
          <w:tab w:val="left" w:pos="1010"/>
        </w:tabs>
        <w:adjustRightInd w:val="0"/>
        <w:snapToGrid w:val="0"/>
        <w:spacing w:after="120" w:line="240" w:lineRule="auto"/>
        <w:ind w:firstLine="720"/>
        <w:jc w:val="both"/>
        <w:rPr>
          <w:rFonts w:ascii="Arial" w:hAnsi="Arial" w:cs="Arial"/>
          <w:color w:val="000000" w:themeColor="text1"/>
          <w:sz w:val="20"/>
          <w:szCs w:val="20"/>
        </w:rPr>
      </w:pPr>
      <w:bookmarkStart w:id="51" w:name="bookmark51"/>
      <w:bookmarkEnd w:id="51"/>
      <w:r w:rsidRPr="00D629AB">
        <w:rPr>
          <w:rFonts w:ascii="Arial" w:hAnsi="Arial" w:cs="Arial"/>
          <w:color w:val="000000" w:themeColor="text1"/>
          <w:sz w:val="20"/>
          <w:szCs w:val="20"/>
        </w:rPr>
        <w:t xml:space="preserve">2. Thay thế cụm từ “Bộ Tài nguyên và Môi trường” bằng cụm từ “Bộ Nông nghiệp và Môi trường” tại Điều 3 và khoản 2 Điều 62 của Quy định kỹ thuật điều tra, khảo sát tổng hợp tài nguyên, </w:t>
      </w:r>
      <w:r w:rsidR="005700F1" w:rsidRPr="00D629AB">
        <w:rPr>
          <w:rFonts w:ascii="Arial" w:hAnsi="Arial" w:cs="Arial"/>
          <w:color w:val="000000" w:themeColor="text1"/>
          <w:sz w:val="20"/>
          <w:szCs w:val="20"/>
        </w:rPr>
        <w:t>môi trường biển</w:t>
      </w:r>
      <w:r w:rsidRPr="00D629AB">
        <w:rPr>
          <w:rFonts w:ascii="Arial" w:hAnsi="Arial" w:cs="Arial"/>
          <w:color w:val="000000" w:themeColor="text1"/>
          <w:sz w:val="20"/>
          <w:szCs w:val="20"/>
        </w:rPr>
        <w:t xml:space="preserve"> độ sâu từ 20m nước trở lên bằng tàu biển ban hành kèm theo Thông tư số 57/2017/TT-BTNMT ngày 08 tháng 12 năm 2017 của Bộ trưởng Bộ Tài nguyên và Môi trường.</w:t>
      </w:r>
    </w:p>
    <w:p w14:paraId="6531EB66" w14:textId="01F96378"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27. Bổ sung, thay thế, bãi bỏ một số từ, cụm từ của Thông tư số 58/2017/TT-BTNMT ngày 08 tháng 12 năm 2017 của Bộ trưởng Bộ Tài nguyên và Môi trường ban hành quy định kỹ thuật và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hệ thống trạm quan trắc sóng và dòng chảy bề </w:t>
      </w:r>
      <w:r w:rsidR="000830E6" w:rsidRPr="00D629AB">
        <w:rPr>
          <w:rFonts w:ascii="Arial" w:hAnsi="Arial" w:cs="Arial"/>
          <w:b/>
          <w:bCs/>
          <w:color w:val="000000" w:themeColor="text1"/>
          <w:sz w:val="20"/>
          <w:szCs w:val="20"/>
        </w:rPr>
        <w:t>mặt biển</w:t>
      </w:r>
      <w:r w:rsidRPr="00D629AB">
        <w:rPr>
          <w:rFonts w:ascii="Arial" w:hAnsi="Arial" w:cs="Arial"/>
          <w:b/>
          <w:bCs/>
          <w:color w:val="000000" w:themeColor="text1"/>
          <w:sz w:val="20"/>
          <w:szCs w:val="20"/>
        </w:rPr>
        <w:t xml:space="preserve"> bằng rada</w:t>
      </w:r>
    </w:p>
    <w:p w14:paraId="4720874A" w14:textId="680DB645" w:rsidR="000C2E6F" w:rsidRPr="00D629AB" w:rsidRDefault="000830E6" w:rsidP="00257FF3">
      <w:pPr>
        <w:pStyle w:val="BodyText"/>
        <w:tabs>
          <w:tab w:val="left" w:pos="1000"/>
        </w:tabs>
        <w:adjustRightInd w:val="0"/>
        <w:snapToGrid w:val="0"/>
        <w:spacing w:after="120" w:line="240" w:lineRule="auto"/>
        <w:ind w:firstLine="720"/>
        <w:jc w:val="both"/>
        <w:rPr>
          <w:rFonts w:ascii="Arial" w:hAnsi="Arial" w:cs="Arial"/>
          <w:color w:val="000000" w:themeColor="text1"/>
          <w:sz w:val="20"/>
          <w:szCs w:val="20"/>
        </w:rPr>
      </w:pPr>
      <w:bookmarkStart w:id="52" w:name="bookmark52"/>
      <w:bookmarkEnd w:id="52"/>
      <w:r w:rsidRPr="00D629AB">
        <w:rPr>
          <w:rFonts w:ascii="Arial" w:hAnsi="Arial" w:cs="Arial"/>
          <w:color w:val="000000" w:themeColor="text1"/>
          <w:sz w:val="20"/>
          <w:szCs w:val="20"/>
        </w:rPr>
        <w:t xml:space="preserve">1. 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khoản 1 Điều 11, khoản 1 Điều 12 của Quy định kỹ thuật và định mức kinh tế - kỹ thuật hệ thống trạm quan trắc sóng và dòng chảy bề mặt biển bằng rada ban hành kèm theo Thông tư số 58/2017/TT-BTNMT ngày 08 tháng 12 năm 2017 của Bộ trưởng Bộ Tài nguyên và Môi trường.</w:t>
      </w:r>
    </w:p>
    <w:p w14:paraId="45F2F68D" w14:textId="0879FC80" w:rsidR="000C2E6F" w:rsidRPr="00D629AB" w:rsidRDefault="000830E6" w:rsidP="00257FF3">
      <w:pPr>
        <w:pStyle w:val="BodyText"/>
        <w:tabs>
          <w:tab w:val="left" w:pos="1034"/>
        </w:tabs>
        <w:adjustRightInd w:val="0"/>
        <w:snapToGrid w:val="0"/>
        <w:spacing w:after="120" w:line="240" w:lineRule="auto"/>
        <w:ind w:firstLine="720"/>
        <w:jc w:val="both"/>
        <w:rPr>
          <w:rFonts w:ascii="Arial" w:hAnsi="Arial" w:cs="Arial"/>
          <w:color w:val="000000" w:themeColor="text1"/>
          <w:sz w:val="20"/>
          <w:szCs w:val="20"/>
        </w:rPr>
      </w:pPr>
      <w:bookmarkStart w:id="53" w:name="bookmark53"/>
      <w:bookmarkEnd w:id="53"/>
      <w:r w:rsidRPr="00D629AB">
        <w:rPr>
          <w:rFonts w:ascii="Arial" w:hAnsi="Arial" w:cs="Arial"/>
          <w:color w:val="000000" w:themeColor="text1"/>
          <w:sz w:val="20"/>
          <w:szCs w:val="20"/>
        </w:rPr>
        <w:t>2. Thay thế cụm từ “Bộ Tài nguyên và Môi trường” bằng cụm từ “Bộ Nông nghiệp và Môi trường” tại Điều 3, Điều 4.</w:t>
      </w:r>
    </w:p>
    <w:p w14:paraId="14E962CE" w14:textId="5B1D104A"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28. Bổ sung, thay thế, bãi bỏ một số từ, cụm từ của Thông tư số 63/2017/TT-BTNMT ngày 22 tháng 12 năm 2017 của Bộ trưởng Bộ Tài nguyên và Môi trường quy định kỹ thuật đo vẽ bản đồ địa hình đáy bi</w:t>
      </w:r>
      <w:r w:rsidR="002023DF"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 tỷ lệ 1:5.000</w:t>
      </w:r>
    </w:p>
    <w:p w14:paraId="58803BAC" w14:textId="15A8283C" w:rsidR="000C2E6F" w:rsidRPr="00D629AB" w:rsidRDefault="000830E6"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54" w:name="bookmark54"/>
      <w:bookmarkEnd w:id="54"/>
      <w:r w:rsidRPr="00D629AB">
        <w:rPr>
          <w:rFonts w:ascii="Arial" w:hAnsi="Arial" w:cs="Arial"/>
          <w:color w:val="000000" w:themeColor="text1"/>
          <w:sz w:val="20"/>
          <w:szCs w:val="20"/>
        </w:rPr>
        <w:t>1. Thay thế cụm từ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w:t>
      </w:r>
      <w:r w:rsidRPr="00D629AB">
        <w:rPr>
          <w:rFonts w:ascii="Arial" w:hAnsi="Arial" w:cs="Arial"/>
          <w:color w:val="000000" w:themeColor="text1"/>
          <w:sz w:val="20"/>
          <w:szCs w:val="20"/>
        </w:rPr>
        <w:lastRenderedPageBreak/>
        <w:t>Việt Nam” tại Điều 31.</w:t>
      </w:r>
    </w:p>
    <w:p w14:paraId="4A7E1039" w14:textId="38A775BA" w:rsidR="000C2E6F" w:rsidRPr="00D629AB" w:rsidRDefault="000830E6" w:rsidP="00257FF3">
      <w:pPr>
        <w:pStyle w:val="BodyText"/>
        <w:tabs>
          <w:tab w:val="left" w:pos="1034"/>
        </w:tabs>
        <w:adjustRightInd w:val="0"/>
        <w:snapToGrid w:val="0"/>
        <w:spacing w:after="120" w:line="240" w:lineRule="auto"/>
        <w:ind w:firstLine="720"/>
        <w:jc w:val="both"/>
        <w:rPr>
          <w:rFonts w:ascii="Arial" w:hAnsi="Arial" w:cs="Arial"/>
          <w:color w:val="000000" w:themeColor="text1"/>
          <w:sz w:val="20"/>
          <w:szCs w:val="20"/>
        </w:rPr>
      </w:pPr>
      <w:bookmarkStart w:id="55" w:name="bookmark55"/>
      <w:bookmarkEnd w:id="55"/>
      <w:r w:rsidRPr="00D629AB">
        <w:rPr>
          <w:rFonts w:ascii="Arial" w:hAnsi="Arial" w:cs="Arial"/>
          <w:color w:val="000000" w:themeColor="text1"/>
          <w:sz w:val="20"/>
          <w:szCs w:val="20"/>
        </w:rPr>
        <w:t xml:space="preserve">2. Thay thế cụm từ “Bộ Tài nguyên và Môi trường” bằng cụm từ “Bộ Nông nghiệp và Môi trường” tại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9 Điều 18, Điều 31.</w:t>
      </w:r>
    </w:p>
    <w:p w14:paraId="61413345" w14:textId="7B2FAFFC"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29. Bổ sung, thay thế, bãi bỏ một số từ, cụm từ của Thông tư 01/2018/TT-BTNMT ngày 07 tháng 02 năm 2018 của Bộ trưởng Bộ Tài nguyên và Môi trường ban hành quy định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hệ thống quan trắc sóng và dòng chảy bề </w:t>
      </w:r>
      <w:r w:rsidR="000830E6" w:rsidRPr="00D629AB">
        <w:rPr>
          <w:rFonts w:ascii="Arial" w:hAnsi="Arial" w:cs="Arial"/>
          <w:b/>
          <w:bCs/>
          <w:color w:val="000000" w:themeColor="text1"/>
          <w:sz w:val="20"/>
          <w:szCs w:val="20"/>
        </w:rPr>
        <w:t>mặt biển</w:t>
      </w:r>
      <w:r w:rsidRPr="00D629AB">
        <w:rPr>
          <w:rFonts w:ascii="Arial" w:hAnsi="Arial" w:cs="Arial"/>
          <w:b/>
          <w:bCs/>
          <w:color w:val="000000" w:themeColor="text1"/>
          <w:sz w:val="20"/>
          <w:szCs w:val="20"/>
        </w:rPr>
        <w:t xml:space="preserve"> và rada</w:t>
      </w:r>
    </w:p>
    <w:p w14:paraId="1D58D2BB"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Thay thế cụm từ “Bộ Tài nguyên và Môi trường” bằng cụm từ “Bộ Nông nghiệp và Môi trường” tại Điều 3, Điều 4.</w:t>
      </w:r>
    </w:p>
    <w:p w14:paraId="739922A7" w14:textId="2DC6677B"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30. Bổ sung, thay thế, bãi bỏ một số từ, cụm từ của Thông tư số 28/2019/TT-BTNMT ngày 31 tháng 12 năm 2019 của Bộ trưởng Bộ Tài nguyên và Môi trường quy định kỹ thuật về đánh giá chất nạo vét đ</w:t>
      </w:r>
      <w:r w:rsidR="000830E6"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 xml:space="preserve"> nhận chìm ở bi</w:t>
      </w:r>
      <w:r w:rsidR="000830E6"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 xml:space="preserve">n và xác định </w:t>
      </w:r>
      <w:r w:rsidR="00C37BBE" w:rsidRPr="00D629AB">
        <w:rPr>
          <w:rFonts w:ascii="Arial" w:hAnsi="Arial" w:cs="Arial"/>
          <w:b/>
          <w:bCs/>
          <w:color w:val="000000" w:themeColor="text1"/>
          <w:sz w:val="20"/>
          <w:szCs w:val="20"/>
        </w:rPr>
        <w:t>khu vực biển</w:t>
      </w:r>
      <w:r w:rsidRPr="00D629AB">
        <w:rPr>
          <w:rFonts w:ascii="Arial" w:hAnsi="Arial" w:cs="Arial"/>
          <w:b/>
          <w:bCs/>
          <w:color w:val="000000" w:themeColor="text1"/>
          <w:sz w:val="20"/>
          <w:szCs w:val="20"/>
        </w:rPr>
        <w:t xml:space="preserve"> đ</w:t>
      </w:r>
      <w:r w:rsidR="000830E6"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 xml:space="preserve"> nhận chìm chất nạo vét ở </w:t>
      </w:r>
      <w:r w:rsidR="007F1D86" w:rsidRPr="00D629AB">
        <w:rPr>
          <w:rFonts w:ascii="Arial" w:hAnsi="Arial" w:cs="Arial"/>
          <w:b/>
          <w:bCs/>
          <w:color w:val="000000" w:themeColor="text1"/>
          <w:sz w:val="20"/>
          <w:szCs w:val="20"/>
        </w:rPr>
        <w:t>vùng biển</w:t>
      </w:r>
      <w:r w:rsidRPr="00D629AB">
        <w:rPr>
          <w:rFonts w:ascii="Arial" w:hAnsi="Arial" w:cs="Arial"/>
          <w:b/>
          <w:bCs/>
          <w:color w:val="000000" w:themeColor="text1"/>
          <w:sz w:val="20"/>
          <w:szCs w:val="20"/>
        </w:rPr>
        <w:t xml:space="preserve"> Việt Nam</w:t>
      </w:r>
    </w:p>
    <w:p w14:paraId="54D34EE3" w14:textId="118A08C4" w:rsidR="000C2E6F" w:rsidRPr="00D629AB" w:rsidRDefault="000830E6" w:rsidP="00257FF3">
      <w:pPr>
        <w:pStyle w:val="BodyText"/>
        <w:tabs>
          <w:tab w:val="left" w:pos="1034"/>
        </w:tabs>
        <w:adjustRightInd w:val="0"/>
        <w:snapToGrid w:val="0"/>
        <w:spacing w:after="120" w:line="240" w:lineRule="auto"/>
        <w:ind w:firstLine="720"/>
        <w:jc w:val="both"/>
        <w:rPr>
          <w:rFonts w:ascii="Arial" w:hAnsi="Arial" w:cs="Arial"/>
          <w:color w:val="000000" w:themeColor="text1"/>
          <w:sz w:val="20"/>
          <w:szCs w:val="20"/>
        </w:rPr>
      </w:pPr>
      <w:bookmarkStart w:id="56" w:name="bookmark56"/>
      <w:bookmarkEnd w:id="56"/>
      <w:r w:rsidRPr="00D629AB">
        <w:rPr>
          <w:rFonts w:ascii="Arial" w:hAnsi="Arial" w:cs="Arial"/>
          <w:color w:val="000000" w:themeColor="text1"/>
          <w:sz w:val="20"/>
          <w:szCs w:val="20"/>
        </w:rPr>
        <w:t>1. Thay thế cụm từ “Bộ Tài nguyên và Môi trường” bằng cụm từ “Bộ Nông nghiệp và Môi trường” tại khoản 2 Điều 24.</w:t>
      </w:r>
    </w:p>
    <w:p w14:paraId="49863BCC" w14:textId="57B010F3" w:rsidR="000C2E6F" w:rsidRPr="00D629AB" w:rsidRDefault="000830E6"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57" w:name="bookmark57"/>
      <w:bookmarkEnd w:id="57"/>
      <w:r w:rsidRPr="00D629AB">
        <w:rPr>
          <w:rFonts w:ascii="Arial" w:hAnsi="Arial" w:cs="Arial"/>
          <w:color w:val="000000" w:themeColor="text1"/>
          <w:sz w:val="20"/>
          <w:szCs w:val="20"/>
        </w:rPr>
        <w:t xml:space="preserve">2. Thay thế cụm từ “Tổng cục Thống kê” bằng cụm từ “Cục Thống kê”, cụm từ “Cục thống kê cấp tỉnh” bằng cụm từ “Chi Cục thống kê cấp tỉnh” tại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2 Điều 7,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2 Điều 16.</w:t>
      </w:r>
    </w:p>
    <w:p w14:paraId="3DB0D913" w14:textId="4A49424E"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31. Bổ sung, thay thế, bãi bỏ một số từ, cụm từ của Thông tư số 19/2020/TT-BTNMT ngày 30 tháng 12 năm 2020 của Bộ trưởng Bộ Tài nguyên và Môi trường ban hành Danh mục chất phân tán được phép sử dụng trong </w:t>
      </w:r>
      <w:r w:rsidR="007F1D86" w:rsidRPr="00D629AB">
        <w:rPr>
          <w:rFonts w:ascii="Arial" w:hAnsi="Arial" w:cs="Arial"/>
          <w:b/>
          <w:bCs/>
          <w:color w:val="000000" w:themeColor="text1"/>
          <w:sz w:val="20"/>
          <w:szCs w:val="20"/>
        </w:rPr>
        <w:t>vùng biển</w:t>
      </w:r>
      <w:r w:rsidRPr="00D629AB">
        <w:rPr>
          <w:rFonts w:ascii="Arial" w:hAnsi="Arial" w:cs="Arial"/>
          <w:b/>
          <w:bCs/>
          <w:color w:val="000000" w:themeColor="text1"/>
          <w:sz w:val="20"/>
          <w:szCs w:val="20"/>
        </w:rPr>
        <w:t xml:space="preserve"> Việt Nam và hướng dẫn về quy trình sử dụng chất phân tán trong ứng phó sự cố tràn dầu trên bi</w:t>
      </w:r>
      <w:r w:rsidR="000830E6"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w:t>
      </w:r>
    </w:p>
    <w:p w14:paraId="4484912F" w14:textId="3BB2D384" w:rsidR="000C2E6F" w:rsidRPr="00D629AB" w:rsidRDefault="000830E6" w:rsidP="00257FF3">
      <w:pPr>
        <w:pStyle w:val="BodyText"/>
        <w:tabs>
          <w:tab w:val="left" w:pos="1025"/>
        </w:tabs>
        <w:adjustRightInd w:val="0"/>
        <w:snapToGrid w:val="0"/>
        <w:spacing w:after="120" w:line="240" w:lineRule="auto"/>
        <w:ind w:firstLine="720"/>
        <w:jc w:val="both"/>
        <w:rPr>
          <w:rFonts w:ascii="Arial" w:hAnsi="Arial" w:cs="Arial"/>
          <w:color w:val="000000" w:themeColor="text1"/>
          <w:sz w:val="20"/>
          <w:szCs w:val="20"/>
        </w:rPr>
      </w:pPr>
      <w:bookmarkStart w:id="58" w:name="bookmark58"/>
      <w:bookmarkEnd w:id="58"/>
      <w:r w:rsidRPr="00D629AB">
        <w:rPr>
          <w:rFonts w:ascii="Arial" w:hAnsi="Arial" w:cs="Arial"/>
          <w:color w:val="000000" w:themeColor="text1"/>
          <w:sz w:val="20"/>
          <w:szCs w:val="20"/>
        </w:rPr>
        <w:t xml:space="preserve">1. Thay thế cụm từ “Tổng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bằng cụm từ “</w:t>
      </w:r>
      <w:r w:rsidR="00C37BBE" w:rsidRPr="00D629AB">
        <w:rPr>
          <w:rFonts w:ascii="Arial" w:hAnsi="Arial" w:cs="Arial"/>
          <w:color w:val="000000" w:themeColor="text1"/>
          <w:sz w:val="20"/>
          <w:szCs w:val="20"/>
        </w:rPr>
        <w:t xml:space="preserve">Cục </w:t>
      </w:r>
      <w:r w:rsidR="00DA70EE" w:rsidRPr="00D629AB">
        <w:rPr>
          <w:rFonts w:ascii="Arial" w:hAnsi="Arial" w:cs="Arial"/>
          <w:color w:val="000000" w:themeColor="text1"/>
          <w:sz w:val="20"/>
          <w:szCs w:val="20"/>
        </w:rPr>
        <w:t>B</w:t>
      </w:r>
      <w:r w:rsidR="00C37BBE" w:rsidRPr="00D629AB">
        <w:rPr>
          <w:rFonts w:ascii="Arial" w:hAnsi="Arial" w:cs="Arial"/>
          <w:color w:val="000000" w:themeColor="text1"/>
          <w:sz w:val="20"/>
          <w:szCs w:val="20"/>
        </w:rPr>
        <w:t>iển</w:t>
      </w:r>
      <w:r w:rsidRPr="00D629AB">
        <w:rPr>
          <w:rFonts w:ascii="Arial" w:hAnsi="Arial" w:cs="Arial"/>
          <w:color w:val="000000" w:themeColor="text1"/>
          <w:sz w:val="20"/>
          <w:szCs w:val="20"/>
        </w:rPr>
        <w:t xml:space="preserve"> và Hải đảo Việt Nam” tại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1 và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2 Điều 11.</w:t>
      </w:r>
    </w:p>
    <w:p w14:paraId="2CC28567" w14:textId="08ECF99A" w:rsidR="000C2E6F" w:rsidRPr="00D629AB" w:rsidRDefault="000830E6" w:rsidP="00257FF3">
      <w:pPr>
        <w:pStyle w:val="BodyText"/>
        <w:tabs>
          <w:tab w:val="left" w:pos="992"/>
        </w:tabs>
        <w:adjustRightInd w:val="0"/>
        <w:snapToGrid w:val="0"/>
        <w:spacing w:after="120" w:line="240" w:lineRule="auto"/>
        <w:ind w:firstLine="720"/>
        <w:jc w:val="both"/>
        <w:rPr>
          <w:rFonts w:ascii="Arial" w:hAnsi="Arial" w:cs="Arial"/>
          <w:color w:val="000000" w:themeColor="text1"/>
          <w:sz w:val="20"/>
          <w:szCs w:val="20"/>
        </w:rPr>
      </w:pPr>
      <w:bookmarkStart w:id="59" w:name="bookmark59"/>
      <w:bookmarkEnd w:id="59"/>
      <w:r w:rsidRPr="00D629AB">
        <w:rPr>
          <w:rFonts w:ascii="Arial" w:hAnsi="Arial" w:cs="Arial"/>
          <w:color w:val="000000" w:themeColor="text1"/>
          <w:sz w:val="20"/>
          <w:szCs w:val="20"/>
        </w:rPr>
        <w:t xml:space="preserve">2. Thay thế cụm từ “Bộ Tài nguyên và Môi trường” bằng cụm từ “Bộ Nông nghiệp và Môi trường” tại khoản 2 Điều 4, </w:t>
      </w:r>
      <w:r w:rsidR="00C37BBE"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1 và </w:t>
      </w:r>
      <w:r w:rsidR="001E3F5B"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2 Điều 11, khoản 2 Điều 13.</w:t>
      </w:r>
    </w:p>
    <w:p w14:paraId="3D848547" w14:textId="59C30746" w:rsidR="000C2E6F" w:rsidRPr="00D629AB" w:rsidRDefault="000830E6" w:rsidP="00257FF3">
      <w:pPr>
        <w:pStyle w:val="BodyText"/>
        <w:tabs>
          <w:tab w:val="left" w:pos="996"/>
        </w:tabs>
        <w:adjustRightInd w:val="0"/>
        <w:snapToGrid w:val="0"/>
        <w:spacing w:after="120" w:line="240" w:lineRule="auto"/>
        <w:ind w:firstLine="720"/>
        <w:jc w:val="both"/>
        <w:rPr>
          <w:rFonts w:ascii="Arial" w:hAnsi="Arial" w:cs="Arial"/>
          <w:color w:val="000000" w:themeColor="text1"/>
          <w:sz w:val="20"/>
          <w:szCs w:val="20"/>
        </w:rPr>
      </w:pPr>
      <w:bookmarkStart w:id="60" w:name="bookmark60"/>
      <w:bookmarkEnd w:id="60"/>
      <w:r w:rsidRPr="00D629AB">
        <w:rPr>
          <w:rFonts w:ascii="Arial" w:hAnsi="Arial" w:cs="Arial"/>
          <w:color w:val="000000" w:themeColor="text1"/>
          <w:sz w:val="20"/>
          <w:szCs w:val="20"/>
        </w:rPr>
        <w:t xml:space="preserve">3. Thay thế cụm từ “Sở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“Sở Nông nghiệp và Môi trường” tại </w:t>
      </w:r>
      <w:r w:rsidR="001E3F5B"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1 và </w:t>
      </w:r>
      <w:r w:rsidR="001E3F5B"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a khoản 2 Điều 11.</w:t>
      </w:r>
    </w:p>
    <w:p w14:paraId="1FF9CBDD" w14:textId="672F40ED"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32. Bổ sung, thay thế, bãi bỏ một </w:t>
      </w:r>
      <w:r w:rsidR="004A7DC8" w:rsidRPr="00D629AB">
        <w:rPr>
          <w:rFonts w:ascii="Arial" w:hAnsi="Arial" w:cs="Arial"/>
          <w:b/>
          <w:bCs/>
          <w:color w:val="000000" w:themeColor="text1"/>
          <w:sz w:val="20"/>
          <w:szCs w:val="20"/>
        </w:rPr>
        <w:t>số từ</w:t>
      </w:r>
      <w:r w:rsidRPr="00D629AB">
        <w:rPr>
          <w:rFonts w:ascii="Arial" w:hAnsi="Arial" w:cs="Arial"/>
          <w:b/>
          <w:bCs/>
          <w:color w:val="000000" w:themeColor="text1"/>
          <w:sz w:val="20"/>
          <w:szCs w:val="20"/>
        </w:rPr>
        <w:t>, cụm từ của Thông tư số 18/2021/TT-BTNMT ngày 29 tháng 10 năm 2021 của Bộ trưởng Bộ Tài nguyên và Môi trường quy định mức thu tiền sử dụng khu vực biển thuộc thẩm quyền giao của Thủ tướng Chính phủ và Bộ Tài nguyên và Môi trường</w:t>
      </w:r>
    </w:p>
    <w:p w14:paraId="4D0E934F"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Thay thế cụm từ “Bộ Tài nguyên và Môi trường” bằng cụm từ “Bộ Nông nghiệp và Môi trường” tại Điều 1, khoản 2 Điều 2, khoản 8 Điều 3, khoản 2 Điều 4.</w:t>
      </w:r>
    </w:p>
    <w:p w14:paraId="4336161D" w14:textId="0CD51AF6"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33. Bổ sung, thay thế, bãi bỏ một số từ, cụm từ của Thông tư số 24/2023/TT-BTNMT ngày 29 tháng 12 năm 2023 của Bộ trưởng Bộ Tài nguyên và Môi trường ban hành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điều tra, khảo sát tổng hợp tài nguyên, </w:t>
      </w:r>
      <w:r w:rsidR="005700F1" w:rsidRPr="00D629AB">
        <w:rPr>
          <w:rFonts w:ascii="Arial" w:hAnsi="Arial" w:cs="Arial"/>
          <w:b/>
          <w:bCs/>
          <w:color w:val="000000" w:themeColor="text1"/>
          <w:sz w:val="20"/>
          <w:szCs w:val="20"/>
        </w:rPr>
        <w:t>môi trường biển</w:t>
      </w:r>
      <w:r w:rsidRPr="00D629AB">
        <w:rPr>
          <w:rFonts w:ascii="Arial" w:hAnsi="Arial" w:cs="Arial"/>
          <w:b/>
          <w:bCs/>
          <w:color w:val="000000" w:themeColor="text1"/>
          <w:sz w:val="20"/>
          <w:szCs w:val="20"/>
        </w:rPr>
        <w:t xml:space="preserve"> độ sâu từ 20m nước trở lên bằng tàu bi</w:t>
      </w:r>
      <w:r w:rsidR="001E3F5B" w:rsidRPr="00D629AB">
        <w:rPr>
          <w:rFonts w:ascii="Arial" w:hAnsi="Arial" w:cs="Arial"/>
          <w:b/>
          <w:bCs/>
          <w:color w:val="000000" w:themeColor="text1"/>
          <w:sz w:val="20"/>
          <w:szCs w:val="20"/>
        </w:rPr>
        <w:t>ể</w:t>
      </w:r>
      <w:r w:rsidRPr="00D629AB">
        <w:rPr>
          <w:rFonts w:ascii="Arial" w:hAnsi="Arial" w:cs="Arial"/>
          <w:b/>
          <w:bCs/>
          <w:color w:val="000000" w:themeColor="text1"/>
          <w:sz w:val="20"/>
          <w:szCs w:val="20"/>
        </w:rPr>
        <w:t>n</w:t>
      </w:r>
    </w:p>
    <w:p w14:paraId="0CFB3D44" w14:textId="2B9DF0C9"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Thay thế cụm từ “Bộ Tài nguyên và Môi trường” bằng cụm từ “Bộ Nông nghiệp và Môi trường” tại khoản 1, khoản 2 Điều 4, </w:t>
      </w:r>
      <w:r w:rsidR="001E3F5B"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6.7 Mục 6 Phần I của Định mức kinh tế - kỹ thuật </w:t>
      </w:r>
      <w:r w:rsidR="001E3F5B" w:rsidRPr="00D629AB">
        <w:rPr>
          <w:rFonts w:ascii="Arial" w:hAnsi="Arial" w:cs="Arial"/>
          <w:color w:val="000000" w:themeColor="text1"/>
          <w:sz w:val="20"/>
          <w:szCs w:val="20"/>
        </w:rPr>
        <w:t>điều</w:t>
      </w:r>
      <w:r w:rsidRPr="00D629AB">
        <w:rPr>
          <w:rFonts w:ascii="Arial" w:hAnsi="Arial" w:cs="Arial"/>
          <w:color w:val="000000" w:themeColor="text1"/>
          <w:sz w:val="20"/>
          <w:szCs w:val="20"/>
        </w:rPr>
        <w:t xml:space="preserve"> tra, khảo sát </w:t>
      </w:r>
      <w:r w:rsidR="001141A9" w:rsidRPr="00D629AB">
        <w:rPr>
          <w:rFonts w:ascii="Arial" w:hAnsi="Arial" w:cs="Arial"/>
          <w:color w:val="000000" w:themeColor="text1"/>
          <w:sz w:val="20"/>
          <w:szCs w:val="20"/>
        </w:rPr>
        <w:t>tổng</w:t>
      </w:r>
      <w:r w:rsidRPr="00D629AB">
        <w:rPr>
          <w:rFonts w:ascii="Arial" w:hAnsi="Arial" w:cs="Arial"/>
          <w:color w:val="000000" w:themeColor="text1"/>
          <w:sz w:val="20"/>
          <w:szCs w:val="20"/>
        </w:rPr>
        <w:t xml:space="preserve"> hợp tài nguyên, </w:t>
      </w:r>
      <w:r w:rsidR="005700F1" w:rsidRPr="00D629AB">
        <w:rPr>
          <w:rFonts w:ascii="Arial" w:hAnsi="Arial" w:cs="Arial"/>
          <w:color w:val="000000" w:themeColor="text1"/>
          <w:sz w:val="20"/>
          <w:szCs w:val="20"/>
        </w:rPr>
        <w:t>môi trường biển</w:t>
      </w:r>
      <w:r w:rsidRPr="00D629AB">
        <w:rPr>
          <w:rFonts w:ascii="Arial" w:hAnsi="Arial" w:cs="Arial"/>
          <w:color w:val="000000" w:themeColor="text1"/>
          <w:sz w:val="20"/>
          <w:szCs w:val="20"/>
        </w:rPr>
        <w:t xml:space="preserve"> </w:t>
      </w:r>
      <w:r w:rsidR="002023DF" w:rsidRPr="00D629AB">
        <w:rPr>
          <w:rFonts w:ascii="Arial" w:hAnsi="Arial" w:cs="Arial"/>
          <w:color w:val="000000" w:themeColor="text1"/>
          <w:sz w:val="20"/>
          <w:szCs w:val="20"/>
        </w:rPr>
        <w:t>đ</w:t>
      </w:r>
      <w:r w:rsidRPr="00D629AB">
        <w:rPr>
          <w:rFonts w:ascii="Arial" w:hAnsi="Arial" w:cs="Arial"/>
          <w:color w:val="000000" w:themeColor="text1"/>
          <w:sz w:val="20"/>
          <w:szCs w:val="20"/>
        </w:rPr>
        <w:t xml:space="preserve">ộ sâu từ 20m nước trở lên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w:t>
      </w:r>
      <w:r w:rsidR="000830E6" w:rsidRPr="00D629AB">
        <w:rPr>
          <w:rFonts w:ascii="Arial" w:hAnsi="Arial" w:cs="Arial"/>
          <w:color w:val="000000" w:themeColor="text1"/>
          <w:sz w:val="20"/>
          <w:szCs w:val="20"/>
        </w:rPr>
        <w:t>tàu biển</w:t>
      </w:r>
      <w:r w:rsidRPr="00D629AB">
        <w:rPr>
          <w:rFonts w:ascii="Arial" w:hAnsi="Arial" w:cs="Arial"/>
          <w:color w:val="000000" w:themeColor="text1"/>
          <w:sz w:val="20"/>
          <w:szCs w:val="20"/>
        </w:rPr>
        <w:t xml:space="preserve"> ban hành kèm theo Thông tư số 24/2023/TT-BTNMT ngày 29 tháng 12 năm 2023 của Bộ trưởng Bộ Tài nguyên và Môi trường.</w:t>
      </w:r>
    </w:p>
    <w:p w14:paraId="1D6A0E4E" w14:textId="3B5C9A0F"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34. Bổ sung, thay thế, bãi bỏ một số từ, cụm từ của Thông tư số 13/2024/TT-BTNMT ngày 21 tháng 8 năm 2024 của Bộ trưởng Bộ Tài nguyên và Môi trường ban hành Định mức </w:t>
      </w:r>
      <w:r w:rsidR="00C37BBE" w:rsidRPr="00D629AB">
        <w:rPr>
          <w:rFonts w:ascii="Arial" w:hAnsi="Arial" w:cs="Arial"/>
          <w:b/>
          <w:bCs/>
          <w:color w:val="000000" w:themeColor="text1"/>
          <w:sz w:val="20"/>
          <w:szCs w:val="20"/>
        </w:rPr>
        <w:t>kinh tế</w:t>
      </w:r>
      <w:r w:rsidRPr="00D629AB">
        <w:rPr>
          <w:rFonts w:ascii="Arial" w:hAnsi="Arial" w:cs="Arial"/>
          <w:b/>
          <w:bCs/>
          <w:color w:val="000000" w:themeColor="text1"/>
          <w:sz w:val="20"/>
          <w:szCs w:val="20"/>
        </w:rPr>
        <w:t xml:space="preserve"> - kỹ thuật điều tra, khảo sát hải văn, hóa học và môi trường vùng ven bờ và hải đảo</w:t>
      </w:r>
    </w:p>
    <w:p w14:paraId="08B38D72" w14:textId="1F217B45"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 xml:space="preserve">Thay thế cụm từ “Bộ Tài nguyên và Môi trường” </w:t>
      </w:r>
      <w:r w:rsidR="00C37BBE" w:rsidRPr="00D629AB">
        <w:rPr>
          <w:rFonts w:ascii="Arial" w:hAnsi="Arial" w:cs="Arial"/>
          <w:color w:val="000000" w:themeColor="text1"/>
          <w:sz w:val="20"/>
          <w:szCs w:val="20"/>
        </w:rPr>
        <w:t>bằng</w:t>
      </w:r>
      <w:r w:rsidRPr="00D629AB">
        <w:rPr>
          <w:rFonts w:ascii="Arial" w:hAnsi="Arial" w:cs="Arial"/>
          <w:color w:val="000000" w:themeColor="text1"/>
          <w:sz w:val="20"/>
          <w:szCs w:val="20"/>
        </w:rPr>
        <w:t xml:space="preserve"> cụm từ “Bộ Nông nghiệp và Môi trường” tại khoản 1, khoản 3 Điều 4, </w:t>
      </w:r>
      <w:r w:rsidR="001E3F5B" w:rsidRPr="00D629AB">
        <w:rPr>
          <w:rFonts w:ascii="Arial" w:hAnsi="Arial" w:cs="Arial"/>
          <w:color w:val="000000" w:themeColor="text1"/>
          <w:sz w:val="20"/>
          <w:szCs w:val="20"/>
        </w:rPr>
        <w:t>điểm</w:t>
      </w:r>
      <w:r w:rsidRPr="00D629AB">
        <w:rPr>
          <w:rFonts w:ascii="Arial" w:hAnsi="Arial" w:cs="Arial"/>
          <w:color w:val="000000" w:themeColor="text1"/>
          <w:sz w:val="20"/>
          <w:szCs w:val="20"/>
        </w:rPr>
        <w:t xml:space="preserve"> 6.7 mục 6 Phần I Định mức kinh tế - kỹ thuật </w:t>
      </w:r>
      <w:r w:rsidR="001E3F5B" w:rsidRPr="00D629AB">
        <w:rPr>
          <w:rFonts w:ascii="Arial" w:hAnsi="Arial" w:cs="Arial"/>
          <w:color w:val="000000" w:themeColor="text1"/>
          <w:sz w:val="20"/>
          <w:szCs w:val="20"/>
        </w:rPr>
        <w:t>điều</w:t>
      </w:r>
      <w:r w:rsidRPr="00D629AB">
        <w:rPr>
          <w:rFonts w:ascii="Arial" w:hAnsi="Arial" w:cs="Arial"/>
          <w:color w:val="000000" w:themeColor="text1"/>
          <w:sz w:val="20"/>
          <w:szCs w:val="20"/>
        </w:rPr>
        <w:t xml:space="preserve"> tra, khảo sát hải văn, hóa học và môi trường vùng ven bờ và hải </w:t>
      </w:r>
      <w:r w:rsidR="001E3F5B" w:rsidRPr="00D629AB">
        <w:rPr>
          <w:rFonts w:ascii="Arial" w:hAnsi="Arial" w:cs="Arial"/>
          <w:color w:val="000000" w:themeColor="text1"/>
          <w:sz w:val="20"/>
          <w:szCs w:val="20"/>
        </w:rPr>
        <w:t>đ</w:t>
      </w:r>
      <w:r w:rsidRPr="00D629AB">
        <w:rPr>
          <w:rFonts w:ascii="Arial" w:hAnsi="Arial" w:cs="Arial"/>
          <w:color w:val="000000" w:themeColor="text1"/>
          <w:sz w:val="20"/>
          <w:szCs w:val="20"/>
        </w:rPr>
        <w:t>ảo ban hành kèm theo Thông tư số 13/2024/TT-BTNMT ngày 21 tháng 08 năm 2024 của Bộ trưởng Bộ Tài nguyên và Môi trường.</w:t>
      </w:r>
    </w:p>
    <w:p w14:paraId="6B461059" w14:textId="1FD9F7C1"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 xml:space="preserve">Điều 35. Bổ sung, thay thế, bãi bỏ một số từ, cụm từ của Thông tư số 17/2024/TT-BTNMT ngày 30 tháng 9 năm 2024 của Bộ trưởng Bộ Nông nghiệp và Môi trường quy định kỹ thuật điều tra, đánh giá, xác định thiệt hại và lập hồ sơ bồi thường thiệt hại về môi trường do sự cố tràn </w:t>
      </w:r>
      <w:r w:rsidRPr="00D629AB">
        <w:rPr>
          <w:rFonts w:ascii="Arial" w:hAnsi="Arial" w:cs="Arial"/>
          <w:b/>
          <w:bCs/>
          <w:color w:val="000000" w:themeColor="text1"/>
          <w:sz w:val="20"/>
          <w:szCs w:val="20"/>
        </w:rPr>
        <w:lastRenderedPageBreak/>
        <w:t xml:space="preserve">dầu xảy ra trong </w:t>
      </w:r>
      <w:r w:rsidR="007F1D86" w:rsidRPr="00D629AB">
        <w:rPr>
          <w:rFonts w:ascii="Arial" w:hAnsi="Arial" w:cs="Arial"/>
          <w:b/>
          <w:bCs/>
          <w:color w:val="000000" w:themeColor="text1"/>
          <w:sz w:val="20"/>
          <w:szCs w:val="20"/>
        </w:rPr>
        <w:t>vùng biển</w:t>
      </w:r>
      <w:r w:rsidRPr="00D629AB">
        <w:rPr>
          <w:rFonts w:ascii="Arial" w:hAnsi="Arial" w:cs="Arial"/>
          <w:b/>
          <w:bCs/>
          <w:color w:val="000000" w:themeColor="text1"/>
          <w:sz w:val="20"/>
          <w:szCs w:val="20"/>
        </w:rPr>
        <w:t xml:space="preserve"> Việt Nam</w:t>
      </w:r>
    </w:p>
    <w:p w14:paraId="79EE2089" w14:textId="6282D4F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Thay thế cụm từ “Bộ Tài nguyên và Môi trường” bằng cụm từ “Bộ Nông nghiệp và Môi trường” tại khoản 3 Điều 16.</w:t>
      </w:r>
    </w:p>
    <w:p w14:paraId="3F6331DD" w14:textId="3DAA9B1F"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36. Bổ sung, thay thế, bãi bỏ một s</w:t>
      </w:r>
      <w:r w:rsidR="001E3F5B" w:rsidRPr="00D629AB">
        <w:rPr>
          <w:rFonts w:ascii="Arial" w:hAnsi="Arial" w:cs="Arial"/>
          <w:b/>
          <w:bCs/>
          <w:color w:val="000000" w:themeColor="text1"/>
          <w:sz w:val="20"/>
          <w:szCs w:val="20"/>
        </w:rPr>
        <w:t>ố</w:t>
      </w:r>
      <w:r w:rsidRPr="00D629AB">
        <w:rPr>
          <w:rFonts w:ascii="Arial" w:hAnsi="Arial" w:cs="Arial"/>
          <w:b/>
          <w:bCs/>
          <w:color w:val="000000" w:themeColor="text1"/>
          <w:sz w:val="20"/>
          <w:szCs w:val="20"/>
        </w:rPr>
        <w:t xml:space="preserve"> từ, cụm từ của Thông tư số 31/2024/TT-BTNMT ngày 12 tháng 12 năm 2024 của Bộ trưởng Bộ Tài nguyên và Môi trường quy định kỹ thuật điều tra, khảo sát hải văn, môi trường vùng ven bờ và hải đảo</w:t>
      </w:r>
    </w:p>
    <w:p w14:paraId="5B7CBC22"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Thay thế cụm từ “Bộ Tài nguyên và Môi trường” bằng cụm từ “Bộ Nông nghiệp và Môi trường” tại khoản 1, khoản 3 Điều 41.</w:t>
      </w:r>
    </w:p>
    <w:p w14:paraId="5B4A3DD1" w14:textId="556B5266"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37. Bổ sung, thay th</w:t>
      </w:r>
      <w:r w:rsidR="001E3F5B" w:rsidRPr="00D629AB">
        <w:rPr>
          <w:rFonts w:ascii="Arial" w:hAnsi="Arial" w:cs="Arial"/>
          <w:b/>
          <w:bCs/>
          <w:color w:val="000000" w:themeColor="text1"/>
          <w:sz w:val="20"/>
          <w:szCs w:val="20"/>
        </w:rPr>
        <w:t>ế</w:t>
      </w:r>
      <w:r w:rsidRPr="00D629AB">
        <w:rPr>
          <w:rFonts w:ascii="Arial" w:hAnsi="Arial" w:cs="Arial"/>
          <w:b/>
          <w:bCs/>
          <w:color w:val="000000" w:themeColor="text1"/>
          <w:sz w:val="20"/>
          <w:szCs w:val="20"/>
        </w:rPr>
        <w:t>, bãi bỏ một số từ, cụm từ của Thông tư số 03/2025/TT-BTNMT ngày 20 tháng 02 năm 2025 của Bộ trưởng Bộ</w:t>
      </w:r>
      <w:r w:rsidR="001E3F5B" w:rsidRPr="00D629AB">
        <w:rPr>
          <w:rFonts w:ascii="Arial" w:hAnsi="Arial" w:cs="Arial"/>
          <w:b/>
          <w:bCs/>
          <w:color w:val="000000" w:themeColor="text1"/>
          <w:sz w:val="20"/>
          <w:szCs w:val="20"/>
        </w:rPr>
        <w:t xml:space="preserve"> </w:t>
      </w:r>
      <w:r w:rsidRPr="00D629AB">
        <w:rPr>
          <w:rFonts w:ascii="Arial" w:hAnsi="Arial" w:cs="Arial"/>
          <w:b/>
          <w:bCs/>
          <w:color w:val="000000" w:themeColor="text1"/>
          <w:sz w:val="20"/>
          <w:szCs w:val="20"/>
        </w:rPr>
        <w:t>Tài nguyên và Môi trường quy định chi tiết phạm vi điều tra c</w:t>
      </w:r>
      <w:r w:rsidR="001E3F5B" w:rsidRPr="00D629AB">
        <w:rPr>
          <w:rFonts w:ascii="Arial" w:hAnsi="Arial" w:cs="Arial"/>
          <w:b/>
          <w:bCs/>
          <w:color w:val="000000" w:themeColor="text1"/>
          <w:sz w:val="20"/>
          <w:szCs w:val="20"/>
        </w:rPr>
        <w:t>ơ</w:t>
      </w:r>
      <w:r w:rsidRPr="00D629AB">
        <w:rPr>
          <w:rFonts w:ascii="Arial" w:hAnsi="Arial" w:cs="Arial"/>
          <w:b/>
          <w:bCs/>
          <w:color w:val="000000" w:themeColor="text1"/>
          <w:sz w:val="20"/>
          <w:szCs w:val="20"/>
        </w:rPr>
        <w:t xml:space="preserve"> bản về tài nguyên điện năng lượng tái tạo, điện năng lượng mới trên lãnh thổ Việt Nam</w:t>
      </w:r>
    </w:p>
    <w:p w14:paraId="4A32501E" w14:textId="6789ACBB" w:rsidR="000C2E6F" w:rsidRPr="00D629AB" w:rsidRDefault="001E3F5B" w:rsidP="00257FF3">
      <w:pPr>
        <w:pStyle w:val="BodyText"/>
        <w:tabs>
          <w:tab w:val="left" w:pos="1059"/>
        </w:tabs>
        <w:adjustRightInd w:val="0"/>
        <w:snapToGrid w:val="0"/>
        <w:spacing w:after="120" w:line="240" w:lineRule="auto"/>
        <w:ind w:firstLine="720"/>
        <w:jc w:val="both"/>
        <w:rPr>
          <w:rFonts w:ascii="Arial" w:hAnsi="Arial" w:cs="Arial"/>
          <w:color w:val="000000" w:themeColor="text1"/>
          <w:sz w:val="20"/>
          <w:szCs w:val="20"/>
        </w:rPr>
      </w:pPr>
      <w:bookmarkStart w:id="61" w:name="bookmark61"/>
      <w:bookmarkEnd w:id="61"/>
      <w:r w:rsidRPr="00D629AB">
        <w:rPr>
          <w:rFonts w:ascii="Arial" w:hAnsi="Arial" w:cs="Arial"/>
          <w:color w:val="000000" w:themeColor="text1"/>
          <w:sz w:val="20"/>
          <w:szCs w:val="20"/>
        </w:rPr>
        <w:t>1. Thay thế cụm từ “Sở Tài nguyên và Môi trường” bằng cụm từ “Sở Nông nghiệp và Môi trường” tại khoản 1 Điều 30.</w:t>
      </w:r>
    </w:p>
    <w:p w14:paraId="07387CE6" w14:textId="58367FE5" w:rsidR="000C2E6F" w:rsidRPr="001A04D7" w:rsidRDefault="001E3F5B" w:rsidP="00257FF3">
      <w:pPr>
        <w:pStyle w:val="BodyText"/>
        <w:tabs>
          <w:tab w:val="left" w:pos="1059"/>
        </w:tabs>
        <w:adjustRightInd w:val="0"/>
        <w:snapToGrid w:val="0"/>
        <w:spacing w:after="0" w:line="240" w:lineRule="auto"/>
        <w:ind w:firstLine="720"/>
        <w:jc w:val="both"/>
        <w:rPr>
          <w:rFonts w:ascii="Arial" w:hAnsi="Arial" w:cs="Arial"/>
          <w:color w:val="000000" w:themeColor="text1"/>
          <w:sz w:val="20"/>
          <w:szCs w:val="20"/>
        </w:rPr>
      </w:pPr>
      <w:bookmarkStart w:id="62" w:name="bookmark62"/>
      <w:bookmarkEnd w:id="62"/>
      <w:r w:rsidRPr="00D629AB">
        <w:rPr>
          <w:rFonts w:ascii="Arial" w:hAnsi="Arial" w:cs="Arial"/>
          <w:color w:val="000000" w:themeColor="text1"/>
          <w:sz w:val="20"/>
          <w:szCs w:val="20"/>
        </w:rPr>
        <w:t>2. Thay thế cụm từ “Bộ Tài nguyên và Môi trường” bằng cụm từ “Bộ Nông nghiệp và Môi trường” tại khoản 4 khoản 5 Điều 4, khoản 2 Điều 7, khoản 2 Điều 10, khoản 2 Điều 13, khoản 2 Điều 16, khoản 2 Điều 19, khoản 2 Điều 22, khoản 2 Điều 18, khoản 2 Điều 28, khoản 1 khoản 2 Điều 30.</w:t>
      </w:r>
    </w:p>
    <w:p w14:paraId="3FA006B8" w14:textId="77777777" w:rsidR="001E3F5B" w:rsidRPr="001A04D7" w:rsidRDefault="001E3F5B" w:rsidP="00257FF3">
      <w:pPr>
        <w:pStyle w:val="BodyText"/>
        <w:tabs>
          <w:tab w:val="left" w:pos="1059"/>
        </w:tabs>
        <w:adjustRightInd w:val="0"/>
        <w:snapToGrid w:val="0"/>
        <w:spacing w:after="0" w:line="240" w:lineRule="auto"/>
        <w:ind w:firstLine="0"/>
        <w:jc w:val="both"/>
        <w:rPr>
          <w:rFonts w:ascii="Arial" w:hAnsi="Arial" w:cs="Arial"/>
          <w:color w:val="000000" w:themeColor="text1"/>
          <w:sz w:val="20"/>
          <w:szCs w:val="20"/>
        </w:rPr>
      </w:pPr>
    </w:p>
    <w:p w14:paraId="1D1C298C" w14:textId="25560B70" w:rsidR="000C2E6F" w:rsidRPr="00D629AB" w:rsidRDefault="00000000" w:rsidP="00257FF3">
      <w:pPr>
        <w:pStyle w:val="BodyText"/>
        <w:adjustRightInd w:val="0"/>
        <w:snapToGrid w:val="0"/>
        <w:spacing w:after="0" w:line="240" w:lineRule="auto"/>
        <w:ind w:firstLine="0"/>
        <w:jc w:val="center"/>
        <w:rPr>
          <w:rFonts w:ascii="Arial" w:hAnsi="Arial" w:cs="Arial"/>
          <w:color w:val="000000" w:themeColor="text1"/>
          <w:sz w:val="20"/>
          <w:szCs w:val="20"/>
        </w:rPr>
      </w:pPr>
      <w:r w:rsidRPr="00D629AB">
        <w:rPr>
          <w:rFonts w:ascii="Arial" w:hAnsi="Arial" w:cs="Arial"/>
          <w:b/>
          <w:bCs/>
          <w:color w:val="000000" w:themeColor="text1"/>
          <w:sz w:val="20"/>
          <w:szCs w:val="20"/>
        </w:rPr>
        <w:t>Chư</w:t>
      </w:r>
      <w:r w:rsidR="002023DF" w:rsidRPr="001A04D7">
        <w:rPr>
          <w:rFonts w:ascii="Arial" w:hAnsi="Arial" w:cs="Arial"/>
          <w:b/>
          <w:bCs/>
          <w:color w:val="000000" w:themeColor="text1"/>
          <w:sz w:val="20"/>
          <w:szCs w:val="20"/>
        </w:rPr>
        <w:t>ơ</w:t>
      </w:r>
      <w:r w:rsidRPr="00D629AB">
        <w:rPr>
          <w:rFonts w:ascii="Arial" w:hAnsi="Arial" w:cs="Arial"/>
          <w:b/>
          <w:bCs/>
          <w:color w:val="000000" w:themeColor="text1"/>
          <w:sz w:val="20"/>
          <w:szCs w:val="20"/>
        </w:rPr>
        <w:t>ng V</w:t>
      </w:r>
    </w:p>
    <w:p w14:paraId="5C7296DB" w14:textId="6DBBDA1D" w:rsidR="000C2E6F" w:rsidRPr="001A04D7" w:rsidRDefault="00000000" w:rsidP="00257FF3">
      <w:pPr>
        <w:pStyle w:val="BodyText"/>
        <w:adjustRightInd w:val="0"/>
        <w:snapToGrid w:val="0"/>
        <w:spacing w:after="0" w:line="240" w:lineRule="auto"/>
        <w:ind w:firstLine="0"/>
        <w:jc w:val="center"/>
        <w:rPr>
          <w:rFonts w:ascii="Arial" w:hAnsi="Arial" w:cs="Arial"/>
          <w:b/>
          <w:bCs/>
          <w:color w:val="000000" w:themeColor="text1"/>
          <w:sz w:val="20"/>
          <w:szCs w:val="20"/>
        </w:rPr>
      </w:pPr>
      <w:r w:rsidRPr="00D629AB">
        <w:rPr>
          <w:rFonts w:ascii="Arial" w:hAnsi="Arial" w:cs="Arial"/>
          <w:b/>
          <w:bCs/>
          <w:color w:val="000000" w:themeColor="text1"/>
          <w:sz w:val="20"/>
          <w:szCs w:val="20"/>
        </w:rPr>
        <w:t>ĐI</w:t>
      </w:r>
      <w:r w:rsidR="00257FF3" w:rsidRPr="001A04D7">
        <w:rPr>
          <w:rFonts w:ascii="Arial" w:hAnsi="Arial" w:cs="Arial"/>
          <w:b/>
          <w:bCs/>
          <w:color w:val="000000" w:themeColor="text1"/>
          <w:sz w:val="20"/>
          <w:szCs w:val="20"/>
        </w:rPr>
        <w:t>Ề</w:t>
      </w:r>
      <w:r w:rsidRPr="00D629AB">
        <w:rPr>
          <w:rFonts w:ascii="Arial" w:hAnsi="Arial" w:cs="Arial"/>
          <w:b/>
          <w:bCs/>
          <w:color w:val="000000" w:themeColor="text1"/>
          <w:sz w:val="20"/>
          <w:szCs w:val="20"/>
        </w:rPr>
        <w:t>U KHOẢN THI HÀNH</w:t>
      </w:r>
    </w:p>
    <w:p w14:paraId="0B6FA312" w14:textId="77777777" w:rsidR="001E3F5B" w:rsidRPr="001A04D7" w:rsidRDefault="001E3F5B" w:rsidP="00257FF3">
      <w:pPr>
        <w:pStyle w:val="BodyText"/>
        <w:adjustRightInd w:val="0"/>
        <w:snapToGrid w:val="0"/>
        <w:spacing w:after="0" w:line="240" w:lineRule="auto"/>
        <w:ind w:firstLine="0"/>
        <w:jc w:val="center"/>
        <w:rPr>
          <w:rFonts w:ascii="Arial" w:hAnsi="Arial" w:cs="Arial"/>
          <w:color w:val="000000" w:themeColor="text1"/>
          <w:sz w:val="20"/>
          <w:szCs w:val="20"/>
        </w:rPr>
      </w:pPr>
    </w:p>
    <w:p w14:paraId="331235D6"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38. Hiệu lực thi hành</w:t>
      </w:r>
    </w:p>
    <w:p w14:paraId="5CA82A42" w14:textId="38CA13DC"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Thông tư này có hiệu lực thi hành kể từ ngày 0</w:t>
      </w:r>
      <w:r w:rsidR="00257FF3" w:rsidRPr="00D629AB">
        <w:rPr>
          <w:rFonts w:ascii="Arial" w:hAnsi="Arial" w:cs="Arial"/>
          <w:color w:val="000000" w:themeColor="text1"/>
          <w:sz w:val="20"/>
          <w:szCs w:val="20"/>
        </w:rPr>
        <w:t>1</w:t>
      </w:r>
      <w:r w:rsidRPr="00D629AB">
        <w:rPr>
          <w:rFonts w:ascii="Arial" w:hAnsi="Arial" w:cs="Arial"/>
          <w:color w:val="000000" w:themeColor="text1"/>
          <w:sz w:val="20"/>
          <w:szCs w:val="20"/>
        </w:rPr>
        <w:t xml:space="preserve"> tháng 7 năm 2025.</w:t>
      </w:r>
    </w:p>
    <w:p w14:paraId="3A6A05CF" w14:textId="77777777" w:rsidR="000C2E6F" w:rsidRPr="00D629AB" w:rsidRDefault="00000000" w:rsidP="00257FF3">
      <w:pPr>
        <w:pStyle w:val="BodyText"/>
        <w:adjustRightInd w:val="0"/>
        <w:snapToGrid w:val="0"/>
        <w:spacing w:after="120" w:line="240" w:lineRule="auto"/>
        <w:ind w:firstLine="720"/>
        <w:jc w:val="both"/>
        <w:rPr>
          <w:rFonts w:ascii="Arial" w:hAnsi="Arial" w:cs="Arial"/>
          <w:color w:val="000000" w:themeColor="text1"/>
          <w:sz w:val="20"/>
          <w:szCs w:val="20"/>
        </w:rPr>
      </w:pPr>
      <w:r w:rsidRPr="00D629AB">
        <w:rPr>
          <w:rFonts w:ascii="Arial" w:hAnsi="Arial" w:cs="Arial"/>
          <w:b/>
          <w:bCs/>
          <w:color w:val="000000" w:themeColor="text1"/>
          <w:sz w:val="20"/>
          <w:szCs w:val="20"/>
        </w:rPr>
        <w:t>Điều 39. Trách nhiệm thi hành</w:t>
      </w:r>
    </w:p>
    <w:p w14:paraId="106DBC41" w14:textId="336F7E8E" w:rsidR="000C2E6F" w:rsidRPr="00D629AB" w:rsidRDefault="00000000" w:rsidP="00257FF3">
      <w:pPr>
        <w:pStyle w:val="BodyText"/>
        <w:adjustRightInd w:val="0"/>
        <w:snapToGrid w:val="0"/>
        <w:spacing w:after="0" w:line="240" w:lineRule="auto"/>
        <w:ind w:firstLine="720"/>
        <w:jc w:val="both"/>
        <w:rPr>
          <w:rFonts w:ascii="Arial" w:hAnsi="Arial" w:cs="Arial"/>
          <w:color w:val="000000" w:themeColor="text1"/>
          <w:sz w:val="20"/>
          <w:szCs w:val="20"/>
        </w:rPr>
      </w:pPr>
      <w:r w:rsidRPr="00D629AB">
        <w:rPr>
          <w:rFonts w:ascii="Arial" w:hAnsi="Arial" w:cs="Arial"/>
          <w:color w:val="000000" w:themeColor="text1"/>
          <w:sz w:val="20"/>
          <w:szCs w:val="20"/>
        </w:rPr>
        <w:t>Bộ trưởng, Thủ trưởng cơ quan ngang bộ, thủ trưởng cơ quan thuộc Chính phủ, Chủ tịch Ủy ban nhân dân tỉnh, thành phố trực thuộc trung ương có biển và các cơ quan có liên quan chịu trách nhiệm thi hành Thông tư này./.</w:t>
      </w:r>
    </w:p>
    <w:p w14:paraId="3C522E43" w14:textId="77777777" w:rsidR="00257FF3" w:rsidRPr="001A04D7" w:rsidRDefault="00257FF3" w:rsidP="00257FF3">
      <w:pPr>
        <w:pStyle w:val="BodyText"/>
        <w:adjustRightInd w:val="0"/>
        <w:snapToGrid w:val="0"/>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629AB" w:rsidRPr="00D629AB" w14:paraId="6A7949CC" w14:textId="77777777" w:rsidTr="00257FF3">
        <w:tc>
          <w:tcPr>
            <w:tcW w:w="2500" w:type="pct"/>
          </w:tcPr>
          <w:p w14:paraId="649A80C9" w14:textId="11B3591E" w:rsidR="00257FF3" w:rsidRPr="001A04D7" w:rsidRDefault="00257FF3" w:rsidP="00257FF3">
            <w:pPr>
              <w:pStyle w:val="BodyText"/>
              <w:adjustRightInd w:val="0"/>
              <w:snapToGrid w:val="0"/>
              <w:spacing w:after="0" w:line="240" w:lineRule="auto"/>
              <w:ind w:firstLine="0"/>
              <w:jc w:val="both"/>
              <w:rPr>
                <w:rFonts w:ascii="Arial" w:hAnsi="Arial" w:cs="Arial"/>
                <w:color w:val="000000" w:themeColor="text1"/>
                <w:sz w:val="20"/>
                <w:szCs w:val="20"/>
              </w:rPr>
            </w:pPr>
            <w:r w:rsidRPr="00D629AB">
              <w:rPr>
                <w:rFonts w:ascii="Arial" w:hAnsi="Arial" w:cs="Arial"/>
                <w:b/>
                <w:bCs/>
                <w:i/>
                <w:iCs/>
                <w:color w:val="000000" w:themeColor="text1"/>
                <w:sz w:val="20"/>
                <w:szCs w:val="20"/>
              </w:rPr>
              <w:t>Nơi nhận:</w:t>
            </w:r>
            <w:bookmarkStart w:id="63" w:name="bookmark63"/>
            <w:bookmarkEnd w:id="63"/>
            <w:r w:rsidRPr="001A04D7">
              <w:rPr>
                <w:rFonts w:ascii="Arial" w:hAnsi="Arial" w:cs="Arial"/>
                <w:b/>
                <w:bCs/>
                <w:i/>
                <w:iCs/>
                <w:color w:val="000000" w:themeColor="text1"/>
                <w:sz w:val="20"/>
                <w:szCs w:val="20"/>
              </w:rPr>
              <w:br/>
            </w:r>
            <w:r w:rsidRPr="001A04D7">
              <w:rPr>
                <w:rFonts w:ascii="Arial" w:hAnsi="Arial" w:cs="Arial"/>
                <w:color w:val="000000" w:themeColor="text1"/>
                <w:sz w:val="20"/>
                <w:szCs w:val="20"/>
              </w:rPr>
              <w:t xml:space="preserve">- </w:t>
            </w:r>
            <w:r w:rsidRPr="00D629AB">
              <w:rPr>
                <w:rFonts w:ascii="Arial" w:hAnsi="Arial" w:cs="Arial"/>
                <w:color w:val="000000" w:themeColor="text1"/>
                <w:sz w:val="20"/>
                <w:szCs w:val="20"/>
              </w:rPr>
              <w:t>Thủ tướng Chính phủ;</w:t>
            </w:r>
            <w:bookmarkStart w:id="64" w:name="bookmark64"/>
            <w:bookmarkEnd w:id="64"/>
            <w:r w:rsidRPr="001A04D7">
              <w:rPr>
                <w:rFonts w:ascii="Arial" w:hAnsi="Arial" w:cs="Arial"/>
                <w:color w:val="000000" w:themeColor="text1"/>
                <w:sz w:val="20"/>
                <w:szCs w:val="20"/>
              </w:rPr>
              <w:br/>
              <w:t xml:space="preserve">- </w:t>
            </w:r>
            <w:r w:rsidRPr="00D629AB">
              <w:rPr>
                <w:rFonts w:ascii="Arial" w:hAnsi="Arial" w:cs="Arial"/>
                <w:color w:val="000000" w:themeColor="text1"/>
                <w:sz w:val="20"/>
                <w:szCs w:val="20"/>
              </w:rPr>
              <w:t>Các Phó Thủ tướng Chính phủ;</w:t>
            </w:r>
            <w:bookmarkStart w:id="65" w:name="bookmark65"/>
            <w:bookmarkEnd w:id="65"/>
            <w:r w:rsidRPr="00D629AB">
              <w:rPr>
                <w:rFonts w:ascii="Arial" w:hAnsi="Arial" w:cs="Arial"/>
                <w:color w:val="000000" w:themeColor="text1"/>
                <w:sz w:val="20"/>
                <w:szCs w:val="20"/>
              </w:rPr>
              <w:br/>
              <w:t>- Văn phòng Trung ương Đảng và các Ban của Đảng;</w:t>
            </w:r>
            <w:bookmarkStart w:id="66" w:name="bookmark66"/>
            <w:bookmarkEnd w:id="66"/>
            <w:r w:rsidRPr="00D629AB">
              <w:rPr>
                <w:rFonts w:ascii="Arial" w:hAnsi="Arial" w:cs="Arial"/>
                <w:color w:val="000000" w:themeColor="text1"/>
                <w:sz w:val="20"/>
                <w:szCs w:val="20"/>
              </w:rPr>
              <w:br/>
              <w:t>- Văn phòng Quốc hội;</w:t>
            </w:r>
            <w:bookmarkStart w:id="67" w:name="bookmark67"/>
            <w:bookmarkEnd w:id="67"/>
            <w:r w:rsidRPr="00D629AB">
              <w:rPr>
                <w:rFonts w:ascii="Arial" w:hAnsi="Arial" w:cs="Arial"/>
                <w:color w:val="000000" w:themeColor="text1"/>
                <w:sz w:val="20"/>
                <w:szCs w:val="20"/>
              </w:rPr>
              <w:br/>
              <w:t>- Văn phòng Chủ tịch nước;</w:t>
            </w:r>
            <w:bookmarkStart w:id="68" w:name="bookmark68"/>
            <w:bookmarkEnd w:id="68"/>
            <w:r w:rsidRPr="00D629AB">
              <w:rPr>
                <w:rFonts w:ascii="Arial" w:hAnsi="Arial" w:cs="Arial"/>
                <w:color w:val="000000" w:themeColor="text1"/>
                <w:sz w:val="20"/>
                <w:szCs w:val="20"/>
              </w:rPr>
              <w:br/>
              <w:t>- Các bộ, cơ quan ngang bộ, cơ quan thuộc Chính phủ;</w:t>
            </w:r>
            <w:bookmarkStart w:id="69" w:name="bookmark69"/>
            <w:bookmarkEnd w:id="69"/>
            <w:r w:rsidRPr="00D629AB">
              <w:rPr>
                <w:rFonts w:ascii="Arial" w:hAnsi="Arial" w:cs="Arial"/>
                <w:color w:val="000000" w:themeColor="text1"/>
                <w:sz w:val="20"/>
                <w:szCs w:val="20"/>
              </w:rPr>
              <w:br/>
              <w:t>- UBTƯ Mặt trận Tổ quốc Việt Nam;</w:t>
            </w:r>
            <w:bookmarkStart w:id="70" w:name="bookmark70"/>
            <w:bookmarkEnd w:id="70"/>
            <w:r w:rsidRPr="00D629AB">
              <w:rPr>
                <w:rFonts w:ascii="Arial" w:hAnsi="Arial" w:cs="Arial"/>
                <w:color w:val="000000" w:themeColor="text1"/>
                <w:sz w:val="20"/>
                <w:szCs w:val="20"/>
              </w:rPr>
              <w:br/>
              <w:t>- Tòa án nhân dân tối cao;</w:t>
            </w:r>
            <w:bookmarkStart w:id="71" w:name="bookmark71"/>
            <w:bookmarkEnd w:id="71"/>
            <w:r w:rsidRPr="00D629AB">
              <w:rPr>
                <w:rFonts w:ascii="Arial" w:hAnsi="Arial" w:cs="Arial"/>
                <w:color w:val="000000" w:themeColor="text1"/>
                <w:sz w:val="20"/>
                <w:szCs w:val="20"/>
              </w:rPr>
              <w:br/>
              <w:t>- Viện Kiểm sát nhân dân tối cao;</w:t>
            </w:r>
            <w:bookmarkStart w:id="72" w:name="bookmark72"/>
            <w:bookmarkEnd w:id="72"/>
            <w:r w:rsidRPr="00D629AB">
              <w:rPr>
                <w:rFonts w:ascii="Arial" w:hAnsi="Arial" w:cs="Arial"/>
                <w:color w:val="000000" w:themeColor="text1"/>
                <w:sz w:val="20"/>
                <w:szCs w:val="20"/>
              </w:rPr>
              <w:br/>
              <w:t>- Kiểm toán Nhà nước;</w:t>
            </w:r>
            <w:bookmarkStart w:id="73" w:name="bookmark73"/>
            <w:bookmarkEnd w:id="73"/>
            <w:r w:rsidRPr="00D629AB">
              <w:rPr>
                <w:rFonts w:ascii="Arial" w:hAnsi="Arial" w:cs="Arial"/>
                <w:color w:val="000000" w:themeColor="text1"/>
                <w:sz w:val="20"/>
                <w:szCs w:val="20"/>
              </w:rPr>
              <w:br/>
              <w:t>- Cơ quan Trung ương của các đoàn thể;</w:t>
            </w:r>
            <w:bookmarkStart w:id="74" w:name="bookmark74"/>
            <w:bookmarkEnd w:id="74"/>
            <w:r w:rsidRPr="00D629AB">
              <w:rPr>
                <w:rFonts w:ascii="Arial" w:hAnsi="Arial" w:cs="Arial"/>
                <w:color w:val="000000" w:themeColor="text1"/>
                <w:sz w:val="20"/>
                <w:szCs w:val="20"/>
              </w:rPr>
              <w:br/>
              <w:t>- HĐND, UBND tỉnh, thành phố trực thuộc TW có biển;</w:t>
            </w:r>
            <w:bookmarkStart w:id="75" w:name="bookmark75"/>
            <w:bookmarkEnd w:id="75"/>
            <w:r w:rsidRPr="00D629AB">
              <w:rPr>
                <w:rFonts w:ascii="Arial" w:hAnsi="Arial" w:cs="Arial"/>
                <w:color w:val="000000" w:themeColor="text1"/>
                <w:sz w:val="20"/>
                <w:szCs w:val="20"/>
              </w:rPr>
              <w:br/>
              <w:t>- Sở NN&amp;MT tỉnh, thành phố trực thuộc TW có biển;</w:t>
            </w:r>
            <w:bookmarkStart w:id="76" w:name="bookmark76"/>
            <w:bookmarkEnd w:id="76"/>
            <w:r w:rsidRPr="00D629AB">
              <w:rPr>
                <w:rFonts w:ascii="Arial" w:hAnsi="Arial" w:cs="Arial"/>
                <w:color w:val="000000" w:themeColor="text1"/>
                <w:sz w:val="20"/>
                <w:szCs w:val="20"/>
              </w:rPr>
              <w:br/>
              <w:t>- Cục Kiểm tra văn bản và xử lý VPHC - Bộ Tư pháp;</w:t>
            </w:r>
            <w:bookmarkStart w:id="77" w:name="bookmark77"/>
            <w:bookmarkEnd w:id="77"/>
            <w:r w:rsidRPr="00D629AB">
              <w:rPr>
                <w:rFonts w:ascii="Arial" w:hAnsi="Arial" w:cs="Arial"/>
                <w:color w:val="000000" w:themeColor="text1"/>
                <w:sz w:val="20"/>
                <w:szCs w:val="20"/>
              </w:rPr>
              <w:br/>
              <w:t>- Công báo; Cổng TTĐT Chính phủ;</w:t>
            </w:r>
            <w:bookmarkStart w:id="78" w:name="bookmark78"/>
            <w:bookmarkEnd w:id="78"/>
            <w:r w:rsidRPr="00D629AB">
              <w:rPr>
                <w:rFonts w:ascii="Arial" w:hAnsi="Arial" w:cs="Arial"/>
                <w:color w:val="000000" w:themeColor="text1"/>
                <w:sz w:val="20"/>
                <w:szCs w:val="20"/>
              </w:rPr>
              <w:br/>
              <w:t>- Bộ NN&amp;MT: Bộ trưởng, các Thứ trưởng, các đơn vị trực thuộc Bộ, Cổng TTĐT Bộ NN&amp;MT;</w:t>
            </w:r>
            <w:bookmarkStart w:id="79" w:name="bookmark79"/>
            <w:bookmarkEnd w:id="79"/>
            <w:r w:rsidRPr="00D629AB">
              <w:rPr>
                <w:rFonts w:ascii="Arial" w:hAnsi="Arial" w:cs="Arial"/>
                <w:color w:val="000000" w:themeColor="text1"/>
                <w:sz w:val="20"/>
                <w:szCs w:val="20"/>
              </w:rPr>
              <w:br/>
            </w:r>
            <w:r w:rsidRPr="001A04D7">
              <w:rPr>
                <w:rFonts w:ascii="Arial" w:hAnsi="Arial" w:cs="Arial"/>
                <w:color w:val="000000" w:themeColor="text1"/>
                <w:sz w:val="20"/>
                <w:szCs w:val="20"/>
              </w:rPr>
              <w:t xml:space="preserve">- </w:t>
            </w:r>
            <w:r w:rsidRPr="00D629AB">
              <w:rPr>
                <w:rFonts w:ascii="Arial" w:hAnsi="Arial" w:cs="Arial"/>
                <w:color w:val="000000" w:themeColor="text1"/>
                <w:sz w:val="20"/>
                <w:szCs w:val="20"/>
              </w:rPr>
              <w:t xml:space="preserve">Lưu: </w:t>
            </w:r>
            <w:r w:rsidRPr="001A04D7">
              <w:rPr>
                <w:rFonts w:ascii="Arial" w:hAnsi="Arial" w:cs="Arial"/>
                <w:smallCaps/>
                <w:color w:val="000000" w:themeColor="text1"/>
                <w:sz w:val="20"/>
                <w:szCs w:val="20"/>
              </w:rPr>
              <w:t>V</w:t>
            </w:r>
            <w:r w:rsidRPr="00D629AB">
              <w:rPr>
                <w:rFonts w:ascii="Arial" w:hAnsi="Arial" w:cs="Arial"/>
                <w:smallCaps/>
                <w:color w:val="000000" w:themeColor="text1"/>
                <w:sz w:val="20"/>
                <w:szCs w:val="20"/>
              </w:rPr>
              <w:t>T,</w:t>
            </w:r>
            <w:r w:rsidRPr="00D629AB">
              <w:rPr>
                <w:rFonts w:ascii="Arial" w:hAnsi="Arial" w:cs="Arial"/>
                <w:color w:val="000000" w:themeColor="text1"/>
                <w:sz w:val="20"/>
                <w:szCs w:val="20"/>
              </w:rPr>
              <w:t xml:space="preserve"> PC, BHĐ</w:t>
            </w:r>
            <w:r w:rsidRPr="001A04D7">
              <w:rPr>
                <w:rFonts w:ascii="Arial" w:hAnsi="Arial" w:cs="Arial"/>
                <w:color w:val="000000" w:themeColor="text1"/>
                <w:sz w:val="20"/>
                <w:szCs w:val="20"/>
              </w:rPr>
              <w:t>.</w:t>
            </w:r>
          </w:p>
        </w:tc>
        <w:tc>
          <w:tcPr>
            <w:tcW w:w="2500" w:type="pct"/>
          </w:tcPr>
          <w:p w14:paraId="164B86A6" w14:textId="37EEAA1E" w:rsidR="00257FF3" w:rsidRPr="001A04D7" w:rsidRDefault="00257FF3" w:rsidP="00257FF3">
            <w:pPr>
              <w:pStyle w:val="BodyText"/>
              <w:adjustRightInd w:val="0"/>
              <w:snapToGrid w:val="0"/>
              <w:spacing w:after="0" w:line="240" w:lineRule="auto"/>
              <w:ind w:firstLine="0"/>
              <w:jc w:val="center"/>
              <w:rPr>
                <w:rFonts w:ascii="Arial" w:hAnsi="Arial" w:cs="Arial"/>
                <w:b/>
                <w:bCs/>
                <w:color w:val="000000" w:themeColor="text1"/>
                <w:sz w:val="20"/>
                <w:szCs w:val="20"/>
              </w:rPr>
            </w:pPr>
            <w:r w:rsidRPr="001A04D7">
              <w:rPr>
                <w:rFonts w:ascii="Arial" w:hAnsi="Arial" w:cs="Arial"/>
                <w:b/>
                <w:bCs/>
                <w:color w:val="000000" w:themeColor="text1"/>
                <w:sz w:val="20"/>
                <w:szCs w:val="20"/>
              </w:rPr>
              <w:t>KT. BỘ TRƯỞNG</w:t>
            </w:r>
            <w:r w:rsidRPr="001A04D7">
              <w:rPr>
                <w:rFonts w:ascii="Arial" w:hAnsi="Arial" w:cs="Arial"/>
                <w:b/>
                <w:bCs/>
                <w:color w:val="000000" w:themeColor="text1"/>
                <w:sz w:val="20"/>
                <w:szCs w:val="20"/>
              </w:rPr>
              <w:br/>
              <w:t>THỨ TRƯỞNG</w:t>
            </w:r>
            <w:r w:rsidRPr="001A04D7">
              <w:rPr>
                <w:rFonts w:ascii="Arial" w:hAnsi="Arial" w:cs="Arial"/>
                <w:b/>
                <w:bCs/>
                <w:color w:val="000000" w:themeColor="text1"/>
                <w:sz w:val="20"/>
                <w:szCs w:val="20"/>
              </w:rPr>
              <w:br/>
            </w:r>
            <w:r w:rsidRPr="001A04D7">
              <w:rPr>
                <w:rFonts w:ascii="Arial" w:hAnsi="Arial" w:cs="Arial"/>
                <w:b/>
                <w:bCs/>
                <w:color w:val="000000" w:themeColor="text1"/>
                <w:sz w:val="20"/>
                <w:szCs w:val="20"/>
              </w:rPr>
              <w:br/>
            </w:r>
            <w:r w:rsidRPr="001A04D7">
              <w:rPr>
                <w:rFonts w:ascii="Arial" w:hAnsi="Arial" w:cs="Arial"/>
                <w:b/>
                <w:bCs/>
                <w:color w:val="000000" w:themeColor="text1"/>
                <w:sz w:val="20"/>
                <w:szCs w:val="20"/>
              </w:rPr>
              <w:br/>
            </w:r>
            <w:r w:rsidRPr="001A04D7">
              <w:rPr>
                <w:rFonts w:ascii="Arial" w:hAnsi="Arial" w:cs="Arial"/>
                <w:b/>
                <w:bCs/>
                <w:color w:val="000000" w:themeColor="text1"/>
                <w:sz w:val="20"/>
                <w:szCs w:val="20"/>
              </w:rPr>
              <w:br/>
            </w:r>
            <w:r w:rsidRPr="001A04D7">
              <w:rPr>
                <w:rFonts w:ascii="Arial" w:hAnsi="Arial" w:cs="Arial"/>
                <w:b/>
                <w:bCs/>
                <w:color w:val="000000" w:themeColor="text1"/>
                <w:sz w:val="20"/>
                <w:szCs w:val="20"/>
              </w:rPr>
              <w:br/>
            </w:r>
            <w:r w:rsidRPr="001A04D7">
              <w:rPr>
                <w:rFonts w:ascii="Arial" w:hAnsi="Arial" w:cs="Arial"/>
                <w:b/>
                <w:bCs/>
                <w:color w:val="000000" w:themeColor="text1"/>
                <w:sz w:val="20"/>
                <w:szCs w:val="20"/>
              </w:rPr>
              <w:br/>
            </w:r>
            <w:r w:rsidRPr="001A04D7">
              <w:rPr>
                <w:rFonts w:ascii="Arial" w:hAnsi="Arial" w:cs="Arial"/>
                <w:b/>
                <w:bCs/>
                <w:color w:val="000000" w:themeColor="text1"/>
                <w:sz w:val="20"/>
                <w:szCs w:val="20"/>
              </w:rPr>
              <w:br/>
              <w:t xml:space="preserve">Lê Minh Ngân </w:t>
            </w:r>
          </w:p>
        </w:tc>
      </w:tr>
    </w:tbl>
    <w:p w14:paraId="3D68D95F" w14:textId="77777777" w:rsidR="00257FF3" w:rsidRPr="001A04D7" w:rsidRDefault="00257FF3" w:rsidP="00257FF3">
      <w:pPr>
        <w:pStyle w:val="BodyText"/>
        <w:adjustRightInd w:val="0"/>
        <w:snapToGrid w:val="0"/>
        <w:spacing w:after="0" w:line="240" w:lineRule="auto"/>
        <w:ind w:firstLine="0"/>
        <w:jc w:val="both"/>
        <w:rPr>
          <w:rFonts w:ascii="Arial" w:hAnsi="Arial" w:cs="Arial"/>
          <w:color w:val="000000" w:themeColor="text1"/>
          <w:sz w:val="20"/>
          <w:szCs w:val="20"/>
        </w:rPr>
      </w:pPr>
    </w:p>
    <w:sectPr w:rsidR="00257FF3" w:rsidRPr="001A04D7" w:rsidSect="002D69A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9EA3" w14:textId="77777777" w:rsidR="00EB332C" w:rsidRDefault="00EB332C">
      <w:r>
        <w:separator/>
      </w:r>
    </w:p>
  </w:endnote>
  <w:endnote w:type="continuationSeparator" w:id="0">
    <w:p w14:paraId="5A7E4878" w14:textId="77777777" w:rsidR="00EB332C" w:rsidRDefault="00E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743C" w14:textId="77777777" w:rsidR="001A04D7" w:rsidRDefault="001A0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F28B" w14:textId="4C0C1BDE" w:rsidR="001A04D7" w:rsidRDefault="001A04D7">
    <w:pPr>
      <w:pStyle w:val="Footer"/>
    </w:pPr>
    <w:bookmarkStart w:id="80" w:name="_Hlk178258942"/>
    <w:bookmarkStart w:id="81" w:name="_Hlk178258943"/>
    <w:bookmarkStart w:id="82" w:name="_Hlk178322814"/>
    <w:bookmarkStart w:id="83" w:name="_Hlk178322815"/>
    <w:bookmarkEnd w:id="80"/>
    <w:bookmarkEnd w:id="81"/>
    <w:bookmarkEnd w:id="82"/>
    <w:r>
      <w:rPr>
        <w:noProof/>
        <w:lang w:eastAsia="ja-JP"/>
      </w:rPr>
      <w:drawing>
        <wp:inline distT="0" distB="0" distL="0" distR="0" wp14:anchorId="72150646" wp14:editId="0E862A29">
          <wp:extent cx="5727700" cy="569595"/>
          <wp:effectExtent l="0" t="0" r="6350" b="1905"/>
          <wp:docPr id="1625111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9595"/>
                  </a:xfrm>
                  <a:prstGeom prst="rect">
                    <a:avLst/>
                  </a:prstGeom>
                  <a:noFill/>
                  <a:ln>
                    <a:noFill/>
                  </a:ln>
                </pic:spPr>
              </pic:pic>
            </a:graphicData>
          </a:graphic>
        </wp:inline>
      </w:drawing>
    </w:r>
    <w:bookmarkEnd w:id="8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D6AF" w14:textId="77777777" w:rsidR="001A04D7" w:rsidRDefault="001A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8CDBB" w14:textId="77777777" w:rsidR="00EB332C" w:rsidRDefault="00EB332C"/>
  </w:footnote>
  <w:footnote w:type="continuationSeparator" w:id="0">
    <w:p w14:paraId="74106835" w14:textId="77777777" w:rsidR="00EB332C" w:rsidRDefault="00EB3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FC09" w14:textId="77777777" w:rsidR="001A04D7" w:rsidRDefault="001A0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D186" w14:textId="77777777" w:rsidR="001A04D7" w:rsidRDefault="001A0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F63A" w14:textId="77777777" w:rsidR="001A04D7" w:rsidRDefault="001A0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5F7"/>
    <w:multiLevelType w:val="multilevel"/>
    <w:tmpl w:val="B150D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D1248"/>
    <w:multiLevelType w:val="multilevel"/>
    <w:tmpl w:val="2E9A4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F66A4"/>
    <w:multiLevelType w:val="multilevel"/>
    <w:tmpl w:val="BD0E5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350AC"/>
    <w:multiLevelType w:val="multilevel"/>
    <w:tmpl w:val="28B03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F1CD9"/>
    <w:multiLevelType w:val="multilevel"/>
    <w:tmpl w:val="EFC89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24A61"/>
    <w:multiLevelType w:val="multilevel"/>
    <w:tmpl w:val="531CE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977EE"/>
    <w:multiLevelType w:val="multilevel"/>
    <w:tmpl w:val="61546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122A6"/>
    <w:multiLevelType w:val="multilevel"/>
    <w:tmpl w:val="DCB00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7548D"/>
    <w:multiLevelType w:val="multilevel"/>
    <w:tmpl w:val="CA802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238EC"/>
    <w:multiLevelType w:val="multilevel"/>
    <w:tmpl w:val="F246F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2E29"/>
    <w:multiLevelType w:val="multilevel"/>
    <w:tmpl w:val="1486B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F11F4"/>
    <w:multiLevelType w:val="multilevel"/>
    <w:tmpl w:val="07B86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DB4E8A"/>
    <w:multiLevelType w:val="multilevel"/>
    <w:tmpl w:val="AC6C2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B5742"/>
    <w:multiLevelType w:val="multilevel"/>
    <w:tmpl w:val="A5DEE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E40665"/>
    <w:multiLevelType w:val="multilevel"/>
    <w:tmpl w:val="16E49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4691B"/>
    <w:multiLevelType w:val="multilevel"/>
    <w:tmpl w:val="E2742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155BBB"/>
    <w:multiLevelType w:val="multilevel"/>
    <w:tmpl w:val="98685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4F1220"/>
    <w:multiLevelType w:val="multilevel"/>
    <w:tmpl w:val="022EE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F7DAD"/>
    <w:multiLevelType w:val="multilevel"/>
    <w:tmpl w:val="5C70C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FB3736"/>
    <w:multiLevelType w:val="multilevel"/>
    <w:tmpl w:val="9A88D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F5574"/>
    <w:multiLevelType w:val="multilevel"/>
    <w:tmpl w:val="F858F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3E6DDD"/>
    <w:multiLevelType w:val="multilevel"/>
    <w:tmpl w:val="166A2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BA3A0D"/>
    <w:multiLevelType w:val="multilevel"/>
    <w:tmpl w:val="66BCD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E65A0B"/>
    <w:multiLevelType w:val="multilevel"/>
    <w:tmpl w:val="417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DC5FFC"/>
    <w:multiLevelType w:val="multilevel"/>
    <w:tmpl w:val="0CBAB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AD5582"/>
    <w:multiLevelType w:val="multilevel"/>
    <w:tmpl w:val="5D90E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0720EF"/>
    <w:multiLevelType w:val="multilevel"/>
    <w:tmpl w:val="63EE1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1115780">
    <w:abstractNumId w:val="0"/>
  </w:num>
  <w:num w:numId="2" w16cid:durableId="1032996588">
    <w:abstractNumId w:val="20"/>
  </w:num>
  <w:num w:numId="3" w16cid:durableId="356005032">
    <w:abstractNumId w:val="5"/>
  </w:num>
  <w:num w:numId="4" w16cid:durableId="932972943">
    <w:abstractNumId w:val="11"/>
  </w:num>
  <w:num w:numId="5" w16cid:durableId="664747015">
    <w:abstractNumId w:val="26"/>
  </w:num>
  <w:num w:numId="6" w16cid:durableId="1785079543">
    <w:abstractNumId w:val="24"/>
  </w:num>
  <w:num w:numId="7" w16cid:durableId="1272786942">
    <w:abstractNumId w:val="7"/>
  </w:num>
  <w:num w:numId="8" w16cid:durableId="102848980">
    <w:abstractNumId w:val="23"/>
  </w:num>
  <w:num w:numId="9" w16cid:durableId="1234392191">
    <w:abstractNumId w:val="17"/>
  </w:num>
  <w:num w:numId="10" w16cid:durableId="383988058">
    <w:abstractNumId w:val="9"/>
  </w:num>
  <w:num w:numId="11" w16cid:durableId="861673453">
    <w:abstractNumId w:val="21"/>
  </w:num>
  <w:num w:numId="12" w16cid:durableId="560217668">
    <w:abstractNumId w:val="25"/>
  </w:num>
  <w:num w:numId="13" w16cid:durableId="229921932">
    <w:abstractNumId w:val="18"/>
  </w:num>
  <w:num w:numId="14" w16cid:durableId="964308575">
    <w:abstractNumId w:val="12"/>
  </w:num>
  <w:num w:numId="15" w16cid:durableId="1656491044">
    <w:abstractNumId w:val="13"/>
  </w:num>
  <w:num w:numId="16" w16cid:durableId="1300497447">
    <w:abstractNumId w:val="2"/>
  </w:num>
  <w:num w:numId="17" w16cid:durableId="1242259326">
    <w:abstractNumId w:val="1"/>
  </w:num>
  <w:num w:numId="18" w16cid:durableId="14113374">
    <w:abstractNumId w:val="6"/>
  </w:num>
  <w:num w:numId="19" w16cid:durableId="585310367">
    <w:abstractNumId w:val="10"/>
  </w:num>
  <w:num w:numId="20" w16cid:durableId="1131941323">
    <w:abstractNumId w:val="14"/>
  </w:num>
  <w:num w:numId="21" w16cid:durableId="1067148355">
    <w:abstractNumId w:val="19"/>
  </w:num>
  <w:num w:numId="22" w16cid:durableId="1645504761">
    <w:abstractNumId w:val="15"/>
  </w:num>
  <w:num w:numId="23" w16cid:durableId="279338074">
    <w:abstractNumId w:val="22"/>
  </w:num>
  <w:num w:numId="24" w16cid:durableId="1672757504">
    <w:abstractNumId w:val="4"/>
  </w:num>
  <w:num w:numId="25" w16cid:durableId="2012639927">
    <w:abstractNumId w:val="3"/>
  </w:num>
  <w:num w:numId="26" w16cid:durableId="1232345372">
    <w:abstractNumId w:val="16"/>
  </w:num>
  <w:num w:numId="27" w16cid:durableId="1098521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6F"/>
    <w:rsid w:val="0005521A"/>
    <w:rsid w:val="000830E6"/>
    <w:rsid w:val="000C2E6F"/>
    <w:rsid w:val="001141A9"/>
    <w:rsid w:val="001A04D7"/>
    <w:rsid w:val="001E3F5B"/>
    <w:rsid w:val="002023DF"/>
    <w:rsid w:val="00257FF3"/>
    <w:rsid w:val="002D69A5"/>
    <w:rsid w:val="00472E0B"/>
    <w:rsid w:val="004A7DC8"/>
    <w:rsid w:val="004D0F8B"/>
    <w:rsid w:val="005045A0"/>
    <w:rsid w:val="005700F1"/>
    <w:rsid w:val="006437F6"/>
    <w:rsid w:val="007F1D86"/>
    <w:rsid w:val="00802740"/>
    <w:rsid w:val="00874B46"/>
    <w:rsid w:val="009E33BE"/>
    <w:rsid w:val="009E36D7"/>
    <w:rsid w:val="00A715E2"/>
    <w:rsid w:val="00C04C9E"/>
    <w:rsid w:val="00C37BBE"/>
    <w:rsid w:val="00CA7141"/>
    <w:rsid w:val="00D629AB"/>
    <w:rsid w:val="00DA70EE"/>
    <w:rsid w:val="00EB332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9E8E"/>
  <w15:docId w15:val="{BEF0802F-1811-4B8A-810E-D9707098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Picturecaption0">
    <w:name w:val="Picture caption"/>
    <w:basedOn w:val="Normal"/>
    <w:link w:val="Picturecaption"/>
    <w:pPr>
      <w:spacing w:line="269" w:lineRule="auto"/>
      <w:jc w:val="center"/>
    </w:pPr>
    <w:rPr>
      <w:rFonts w:ascii="Times New Roman" w:eastAsia="Times New Roman" w:hAnsi="Times New Roman" w:cs="Times New Roman"/>
      <w:b/>
      <w:bCs/>
      <w:sz w:val="22"/>
      <w:szCs w:val="22"/>
    </w:rPr>
  </w:style>
  <w:style w:type="paragraph" w:styleId="BodyText">
    <w:name w:val="Body Text"/>
    <w:basedOn w:val="Normal"/>
    <w:link w:val="BodyTextChar"/>
    <w:qFormat/>
    <w:pPr>
      <w:spacing w:after="60" w:line="276" w:lineRule="auto"/>
      <w:ind w:firstLine="400"/>
    </w:pPr>
    <w:rPr>
      <w:rFonts w:ascii="Times New Roman" w:eastAsia="Times New Roman" w:hAnsi="Times New Roman" w:cs="Times New Roman"/>
    </w:rPr>
  </w:style>
  <w:style w:type="paragraph" w:customStyle="1" w:styleId="Bodytext20">
    <w:name w:val="Body text (2)"/>
    <w:basedOn w:val="Normal"/>
    <w:link w:val="Bodytext2"/>
    <w:pPr>
      <w:spacing w:after="80" w:line="257" w:lineRule="auto"/>
      <w:ind w:firstLine="720"/>
    </w:pPr>
    <w:rPr>
      <w:rFonts w:ascii="Times New Roman" w:eastAsia="Times New Roman" w:hAnsi="Times New Roman" w:cs="Times New Roman"/>
      <w:i/>
      <w:iCs/>
      <w:sz w:val="26"/>
      <w:szCs w:val="26"/>
    </w:rPr>
  </w:style>
  <w:style w:type="paragraph" w:customStyle="1" w:styleId="Tablecaption0">
    <w:name w:val="Table caption"/>
    <w:basedOn w:val="Normal"/>
    <w:link w:val="Tablecaption"/>
    <w:pPr>
      <w:jc w:val="right"/>
    </w:pPr>
    <w:rPr>
      <w:rFonts w:ascii="Times New Roman" w:eastAsia="Times New Roman" w:hAnsi="Times New Roman" w:cs="Times New Roman"/>
      <w:i/>
      <w:iCs/>
    </w:rPr>
  </w:style>
  <w:style w:type="paragraph" w:customStyle="1" w:styleId="Other0">
    <w:name w:val="Other"/>
    <w:basedOn w:val="Normal"/>
    <w:link w:val="Other"/>
    <w:pPr>
      <w:spacing w:after="60" w:line="276" w:lineRule="auto"/>
      <w:ind w:firstLine="400"/>
    </w:pPr>
    <w:rPr>
      <w:rFonts w:ascii="Times New Roman" w:eastAsia="Times New Roman" w:hAnsi="Times New Roman" w:cs="Times New Roman"/>
    </w:rPr>
  </w:style>
  <w:style w:type="paragraph" w:customStyle="1" w:styleId="Bodytext30">
    <w:name w:val="Body text (3)"/>
    <w:basedOn w:val="Normal"/>
    <w:link w:val="Bodytext3"/>
    <w:pPr>
      <w:ind w:left="160" w:hanging="160"/>
    </w:pPr>
    <w:rPr>
      <w:rFonts w:ascii="Times New Roman" w:eastAsia="Times New Roman" w:hAnsi="Times New Roman" w:cs="Times New Roman"/>
      <w:sz w:val="20"/>
      <w:szCs w:val="20"/>
    </w:rPr>
  </w:style>
  <w:style w:type="table" w:styleId="TableGrid">
    <w:name w:val="Table Grid"/>
    <w:basedOn w:val="TableNormal"/>
    <w:uiPriority w:val="39"/>
    <w:rsid w:val="002D6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4D7"/>
    <w:pPr>
      <w:tabs>
        <w:tab w:val="center" w:pos="4513"/>
        <w:tab w:val="right" w:pos="9026"/>
      </w:tabs>
    </w:pPr>
  </w:style>
  <w:style w:type="character" w:customStyle="1" w:styleId="HeaderChar">
    <w:name w:val="Header Char"/>
    <w:basedOn w:val="DefaultParagraphFont"/>
    <w:link w:val="Header"/>
    <w:uiPriority w:val="99"/>
    <w:rsid w:val="001A04D7"/>
    <w:rPr>
      <w:color w:val="000000"/>
    </w:rPr>
  </w:style>
  <w:style w:type="paragraph" w:styleId="Footer">
    <w:name w:val="footer"/>
    <w:basedOn w:val="Normal"/>
    <w:link w:val="FooterChar"/>
    <w:uiPriority w:val="99"/>
    <w:unhideWhenUsed/>
    <w:rsid w:val="001A04D7"/>
    <w:pPr>
      <w:tabs>
        <w:tab w:val="center" w:pos="4513"/>
        <w:tab w:val="right" w:pos="9026"/>
      </w:tabs>
    </w:pPr>
  </w:style>
  <w:style w:type="character" w:customStyle="1" w:styleId="FooterChar">
    <w:name w:val="Footer Char"/>
    <w:basedOn w:val="DefaultParagraphFont"/>
    <w:link w:val="Footer"/>
    <w:uiPriority w:val="99"/>
    <w:rsid w:val="001A04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4776</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15-bnnmt.pdf</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15-bnnmt.pdf</dc:title>
  <dc:subject/>
  <dc:creator>Windows User</dc:creator>
  <cp:keywords/>
  <cp:lastModifiedBy>Windows User</cp:lastModifiedBy>
  <cp:revision>7</cp:revision>
  <dcterms:created xsi:type="dcterms:W3CDTF">2025-06-25T02:29:00Z</dcterms:created>
  <dcterms:modified xsi:type="dcterms:W3CDTF">2025-06-25T02:56:00Z</dcterms:modified>
</cp:coreProperties>
</file>